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B1F" w:rsidRPr="00963747" w:rsidRDefault="00321B1F" w:rsidP="00321B1F">
      <w:pPr>
        <w:rPr>
          <w:sz w:val="24"/>
          <w:szCs w:val="24"/>
        </w:rPr>
      </w:pPr>
      <w:r w:rsidRPr="00963747">
        <w:rPr>
          <w:rFonts w:hint="eastAsia"/>
          <w:sz w:val="24"/>
          <w:szCs w:val="24"/>
        </w:rPr>
        <w:t>様式第２号（第４条関係）</w:t>
      </w:r>
    </w:p>
    <w:p w:rsidR="00321B1F" w:rsidRPr="00963747" w:rsidRDefault="00321B1F" w:rsidP="00321B1F">
      <w:pPr>
        <w:rPr>
          <w:sz w:val="24"/>
          <w:szCs w:val="24"/>
        </w:rPr>
      </w:pPr>
    </w:p>
    <w:p w:rsidR="00321B1F" w:rsidRPr="00963747" w:rsidRDefault="00321B1F" w:rsidP="00321B1F">
      <w:pPr>
        <w:jc w:val="center"/>
        <w:rPr>
          <w:sz w:val="24"/>
          <w:szCs w:val="24"/>
        </w:rPr>
      </w:pPr>
      <w:r w:rsidRPr="00963747">
        <w:rPr>
          <w:rFonts w:hint="eastAsia"/>
          <w:sz w:val="24"/>
          <w:szCs w:val="24"/>
        </w:rPr>
        <w:t>愛南町戻りがつお奨励金　個人情報の共同利用に関する承諾書</w:t>
      </w:r>
    </w:p>
    <w:p w:rsidR="00321B1F" w:rsidRPr="00963747" w:rsidRDefault="00321B1F" w:rsidP="00321B1F">
      <w:pPr>
        <w:rPr>
          <w:sz w:val="24"/>
          <w:szCs w:val="24"/>
        </w:rPr>
      </w:pPr>
    </w:p>
    <w:p w:rsidR="00321B1F" w:rsidRPr="00963747" w:rsidRDefault="00321B1F" w:rsidP="00321B1F">
      <w:pPr>
        <w:wordWrap w:val="0"/>
        <w:ind w:firstLineChars="500" w:firstLine="1200"/>
        <w:jc w:val="right"/>
        <w:rPr>
          <w:sz w:val="24"/>
          <w:szCs w:val="24"/>
        </w:rPr>
      </w:pPr>
      <w:r w:rsidRPr="00963747">
        <w:rPr>
          <w:sz w:val="24"/>
          <w:szCs w:val="24"/>
        </w:rPr>
        <w:t>年</w:t>
      </w:r>
      <w:r w:rsidRPr="00963747">
        <w:rPr>
          <w:rFonts w:hint="eastAsia"/>
          <w:sz w:val="24"/>
          <w:szCs w:val="24"/>
        </w:rPr>
        <w:t xml:space="preserve">　　　</w:t>
      </w:r>
      <w:r w:rsidRPr="00963747">
        <w:rPr>
          <w:sz w:val="24"/>
          <w:szCs w:val="24"/>
        </w:rPr>
        <w:t>月</w:t>
      </w:r>
      <w:r w:rsidRPr="00963747">
        <w:rPr>
          <w:rFonts w:hint="eastAsia"/>
          <w:sz w:val="24"/>
          <w:szCs w:val="24"/>
        </w:rPr>
        <w:t xml:space="preserve">　　　</w:t>
      </w:r>
      <w:r w:rsidRPr="00963747">
        <w:rPr>
          <w:sz w:val="24"/>
          <w:szCs w:val="24"/>
        </w:rPr>
        <w:t>日</w:t>
      </w:r>
    </w:p>
    <w:p w:rsidR="00321B1F" w:rsidRPr="00963747" w:rsidRDefault="00321B1F" w:rsidP="00321B1F">
      <w:pPr>
        <w:rPr>
          <w:sz w:val="24"/>
          <w:szCs w:val="24"/>
        </w:rPr>
      </w:pPr>
    </w:p>
    <w:p w:rsidR="00321B1F" w:rsidRPr="00963747" w:rsidRDefault="00321B1F" w:rsidP="00321B1F">
      <w:pPr>
        <w:rPr>
          <w:sz w:val="24"/>
          <w:szCs w:val="24"/>
        </w:rPr>
      </w:pPr>
      <w:r w:rsidRPr="00963747">
        <w:rPr>
          <w:rFonts w:hint="eastAsia"/>
          <w:sz w:val="24"/>
          <w:szCs w:val="24"/>
        </w:rPr>
        <w:t xml:space="preserve">　愛南町長　　　　　　　　様</w:t>
      </w:r>
    </w:p>
    <w:p w:rsidR="00321B1F" w:rsidRPr="00963747" w:rsidRDefault="00321B1F" w:rsidP="00321B1F">
      <w:pPr>
        <w:rPr>
          <w:sz w:val="24"/>
          <w:szCs w:val="24"/>
        </w:rPr>
      </w:pPr>
    </w:p>
    <w:p w:rsidR="00321B1F" w:rsidRPr="00963747" w:rsidRDefault="00321B1F" w:rsidP="00321B1F">
      <w:pPr>
        <w:wordWrap w:val="0"/>
        <w:jc w:val="right"/>
        <w:rPr>
          <w:sz w:val="24"/>
          <w:szCs w:val="24"/>
        </w:rPr>
      </w:pPr>
      <w:r w:rsidRPr="00963747">
        <w:rPr>
          <w:rFonts w:hint="eastAsia"/>
          <w:sz w:val="24"/>
          <w:szCs w:val="24"/>
        </w:rPr>
        <w:t xml:space="preserve">　申込者（保護者等）　住所　　　　　　　　　　　</w:t>
      </w:r>
    </w:p>
    <w:p w:rsidR="00321B1F" w:rsidRPr="00963747" w:rsidRDefault="00321B1F" w:rsidP="00321B1F">
      <w:pPr>
        <w:jc w:val="right"/>
        <w:rPr>
          <w:sz w:val="24"/>
          <w:szCs w:val="24"/>
        </w:rPr>
      </w:pPr>
      <w:r w:rsidRPr="00963747">
        <w:rPr>
          <w:rFonts w:hint="eastAsia"/>
          <w:sz w:val="24"/>
          <w:szCs w:val="24"/>
        </w:rPr>
        <w:t xml:space="preserve">　　　　　氏名　　　　　　　　　　㊞</w:t>
      </w:r>
    </w:p>
    <w:p w:rsidR="00321B1F" w:rsidRPr="00963747" w:rsidRDefault="00321B1F" w:rsidP="00321B1F">
      <w:pPr>
        <w:wordWrap w:val="0"/>
        <w:jc w:val="right"/>
        <w:rPr>
          <w:sz w:val="24"/>
          <w:szCs w:val="24"/>
        </w:rPr>
      </w:pPr>
      <w:r w:rsidRPr="00963747">
        <w:rPr>
          <w:rFonts w:hint="eastAsia"/>
          <w:sz w:val="24"/>
          <w:szCs w:val="24"/>
        </w:rPr>
        <w:t xml:space="preserve">　</w:t>
      </w:r>
    </w:p>
    <w:p w:rsidR="00321B1F" w:rsidRPr="00963747" w:rsidRDefault="00321B1F" w:rsidP="00321B1F">
      <w:pPr>
        <w:wordWrap w:val="0"/>
        <w:jc w:val="right"/>
        <w:rPr>
          <w:sz w:val="24"/>
          <w:szCs w:val="24"/>
        </w:rPr>
      </w:pPr>
      <w:r w:rsidRPr="00963747">
        <w:rPr>
          <w:rFonts w:hint="eastAsia"/>
          <w:sz w:val="24"/>
          <w:szCs w:val="24"/>
        </w:rPr>
        <w:t xml:space="preserve">対象者（学生(見込み含む)）　　　　　　　　　　</w:t>
      </w:r>
    </w:p>
    <w:p w:rsidR="00321B1F" w:rsidRPr="00963747" w:rsidRDefault="00321B1F" w:rsidP="00321B1F">
      <w:pPr>
        <w:wordWrap w:val="0"/>
        <w:jc w:val="right"/>
        <w:rPr>
          <w:sz w:val="24"/>
          <w:szCs w:val="24"/>
        </w:rPr>
      </w:pPr>
      <w:r w:rsidRPr="00963747">
        <w:rPr>
          <w:rFonts w:hint="eastAsia"/>
          <w:sz w:val="24"/>
          <w:szCs w:val="24"/>
        </w:rPr>
        <w:t xml:space="preserve">氏名　　　　　　　　　　　</w:t>
      </w:r>
    </w:p>
    <w:p w:rsidR="00321B1F" w:rsidRPr="00963747" w:rsidRDefault="00321B1F" w:rsidP="00321B1F">
      <w:pPr>
        <w:rPr>
          <w:sz w:val="24"/>
          <w:szCs w:val="24"/>
        </w:rPr>
      </w:pPr>
    </w:p>
    <w:p w:rsidR="00321B1F" w:rsidRPr="00963747" w:rsidRDefault="00321B1F" w:rsidP="00321B1F">
      <w:pPr>
        <w:ind w:firstLineChars="100" w:firstLine="240"/>
        <w:rPr>
          <w:sz w:val="24"/>
          <w:szCs w:val="24"/>
        </w:rPr>
      </w:pPr>
      <w:r w:rsidRPr="00963747">
        <w:rPr>
          <w:rFonts w:hint="eastAsia"/>
          <w:sz w:val="24"/>
          <w:szCs w:val="24"/>
        </w:rPr>
        <w:t>私は、　　年　　月　　日付けで申込をした愛南町戻りがつお奨励金に関して、下記の内容を確認のうえ承諾します。</w:t>
      </w:r>
    </w:p>
    <w:p w:rsidR="00321B1F" w:rsidRPr="00963747" w:rsidRDefault="00321B1F" w:rsidP="00321B1F">
      <w:pPr>
        <w:widowControl/>
        <w:jc w:val="center"/>
        <w:rPr>
          <w:sz w:val="24"/>
          <w:szCs w:val="24"/>
        </w:rPr>
      </w:pPr>
      <w:r w:rsidRPr="00963747">
        <w:rPr>
          <w:rFonts w:hint="eastAsia"/>
          <w:sz w:val="24"/>
          <w:szCs w:val="24"/>
        </w:rPr>
        <w:t>記</w:t>
      </w:r>
    </w:p>
    <w:p w:rsidR="00321B1F" w:rsidRPr="00963747" w:rsidRDefault="00321B1F" w:rsidP="00321B1F">
      <w:pPr>
        <w:rPr>
          <w:sz w:val="24"/>
          <w:szCs w:val="24"/>
        </w:rPr>
      </w:pPr>
      <w:r w:rsidRPr="00963747">
        <w:rPr>
          <w:sz w:val="24"/>
          <w:szCs w:val="24"/>
        </w:rPr>
        <w:t xml:space="preserve">　愛南町は、利用目的の範囲内において、「愛南町戻りがつお奨励金」</w:t>
      </w:r>
      <w:r w:rsidRPr="00963747">
        <w:rPr>
          <w:rFonts w:hint="eastAsia"/>
          <w:sz w:val="24"/>
          <w:szCs w:val="24"/>
        </w:rPr>
        <w:t>の</w:t>
      </w:r>
      <w:r w:rsidRPr="00963747">
        <w:rPr>
          <w:sz w:val="24"/>
          <w:szCs w:val="24"/>
        </w:rPr>
        <w:t>申込</w:t>
      </w:r>
      <w:r w:rsidRPr="00963747">
        <w:rPr>
          <w:rFonts w:hint="eastAsia"/>
          <w:sz w:val="24"/>
          <w:szCs w:val="24"/>
        </w:rPr>
        <w:t>者・対象者</w:t>
      </w:r>
      <w:r w:rsidRPr="00963747">
        <w:rPr>
          <w:sz w:val="24"/>
          <w:szCs w:val="24"/>
        </w:rPr>
        <w:t>の個人情報を、２．記載の連携金融機関との間で共同利用します</w:t>
      </w:r>
      <w:r w:rsidRPr="00963747">
        <w:rPr>
          <w:rFonts w:hint="eastAsia"/>
          <w:sz w:val="24"/>
          <w:szCs w:val="24"/>
        </w:rPr>
        <w:t>。</w:t>
      </w:r>
    </w:p>
    <w:p w:rsidR="00321B1F" w:rsidRPr="00963747" w:rsidRDefault="00321B1F" w:rsidP="00321B1F">
      <w:pPr>
        <w:rPr>
          <w:sz w:val="24"/>
          <w:szCs w:val="24"/>
        </w:rPr>
      </w:pPr>
      <w:r w:rsidRPr="00963747">
        <w:rPr>
          <w:sz w:val="24"/>
          <w:szCs w:val="24"/>
        </w:rPr>
        <w:t>（共同利用の範囲は愛南町と申込み・利用される方の</w:t>
      </w:r>
      <w:r w:rsidRPr="00963747">
        <w:rPr>
          <w:rFonts w:hint="eastAsia"/>
          <w:sz w:val="24"/>
          <w:szCs w:val="24"/>
        </w:rPr>
        <w:t>本件教育ローンにかかる</w:t>
      </w:r>
      <w:r w:rsidRPr="00963747">
        <w:rPr>
          <w:sz w:val="24"/>
          <w:szCs w:val="24"/>
        </w:rPr>
        <w:t>お取引金融機関の間に限るものとし、それ以外の連携金融機関とは連携金融機関相互の利用も含め共同利用</w:t>
      </w:r>
      <w:r w:rsidRPr="00963747">
        <w:rPr>
          <w:rFonts w:hint="eastAsia"/>
          <w:sz w:val="24"/>
          <w:szCs w:val="24"/>
        </w:rPr>
        <w:t>しない。</w:t>
      </w:r>
      <w:r w:rsidRPr="00963747">
        <w:rPr>
          <w:sz w:val="24"/>
          <w:szCs w:val="24"/>
        </w:rPr>
        <w:t>）</w:t>
      </w:r>
    </w:p>
    <w:p w:rsidR="00321B1F" w:rsidRPr="00963747" w:rsidRDefault="00321B1F" w:rsidP="00321B1F">
      <w:pPr>
        <w:ind w:firstLineChars="100" w:firstLine="240"/>
        <w:rPr>
          <w:sz w:val="24"/>
          <w:szCs w:val="24"/>
        </w:rPr>
      </w:pPr>
      <w:r w:rsidRPr="00963747">
        <w:rPr>
          <w:sz w:val="24"/>
          <w:szCs w:val="24"/>
        </w:rPr>
        <w:t>ただし、別途法令等により個人情報の授受に関して、申込み・利用される方の同意が必要とされる場合は、その法令等に従い同意を得たうえで共同利用します。</w:t>
      </w:r>
    </w:p>
    <w:p w:rsidR="00321B1F" w:rsidRPr="00963747" w:rsidRDefault="00321B1F" w:rsidP="00321B1F">
      <w:pPr>
        <w:widowControl/>
        <w:jc w:val="left"/>
        <w:rPr>
          <w:sz w:val="24"/>
          <w:szCs w:val="24"/>
        </w:rPr>
      </w:pPr>
    </w:p>
    <w:p w:rsidR="00321B1F" w:rsidRPr="00963747" w:rsidRDefault="00321B1F" w:rsidP="00321B1F">
      <w:pPr>
        <w:rPr>
          <w:sz w:val="24"/>
          <w:szCs w:val="24"/>
        </w:rPr>
      </w:pPr>
      <w:r w:rsidRPr="00963747">
        <w:rPr>
          <w:sz w:val="24"/>
          <w:szCs w:val="24"/>
        </w:rPr>
        <w:t>１．共同利用する個人データの項目</w:t>
      </w:r>
    </w:p>
    <w:p w:rsidR="00321B1F" w:rsidRPr="00963747" w:rsidRDefault="00321B1F" w:rsidP="00321B1F">
      <w:pPr>
        <w:ind w:leftChars="306" w:left="643" w:firstLineChars="100" w:firstLine="240"/>
        <w:rPr>
          <w:sz w:val="24"/>
          <w:szCs w:val="24"/>
        </w:rPr>
      </w:pPr>
      <w:r w:rsidRPr="00963747">
        <w:rPr>
          <w:rFonts w:hint="eastAsia"/>
          <w:sz w:val="24"/>
          <w:szCs w:val="24"/>
        </w:rPr>
        <w:t>申込者及び対象者（利用者）の住所氏名</w:t>
      </w:r>
      <w:r w:rsidRPr="00963747">
        <w:rPr>
          <w:sz w:val="24"/>
          <w:szCs w:val="24"/>
        </w:rPr>
        <w:t>、借入金特定記号番号、借入年月日、</w:t>
      </w:r>
      <w:r w:rsidRPr="00963747">
        <w:rPr>
          <w:rFonts w:hint="eastAsia"/>
          <w:sz w:val="24"/>
          <w:szCs w:val="24"/>
        </w:rPr>
        <w:t>据置期間、返済期間、</w:t>
      </w:r>
      <w:r w:rsidRPr="00963747">
        <w:rPr>
          <w:sz w:val="24"/>
          <w:szCs w:val="24"/>
        </w:rPr>
        <w:t>借入金総額、</w:t>
      </w:r>
      <w:r w:rsidRPr="00963747">
        <w:rPr>
          <w:rFonts w:hint="eastAsia"/>
          <w:sz w:val="24"/>
          <w:szCs w:val="24"/>
        </w:rPr>
        <w:t>金利、</w:t>
      </w:r>
      <w:r w:rsidRPr="00963747">
        <w:rPr>
          <w:sz w:val="24"/>
          <w:szCs w:val="24"/>
        </w:rPr>
        <w:t>返済状況等</w:t>
      </w:r>
      <w:r w:rsidRPr="00963747">
        <w:rPr>
          <w:rFonts w:hint="eastAsia"/>
          <w:sz w:val="24"/>
          <w:szCs w:val="24"/>
        </w:rPr>
        <w:t>、</w:t>
      </w:r>
      <w:r w:rsidRPr="00963747">
        <w:rPr>
          <w:sz w:val="24"/>
          <w:szCs w:val="24"/>
        </w:rPr>
        <w:t>金融機関等からの教育ローン等借入に関する情報</w:t>
      </w:r>
    </w:p>
    <w:p w:rsidR="00321B1F" w:rsidRPr="00963747" w:rsidRDefault="00321B1F" w:rsidP="00321B1F">
      <w:pPr>
        <w:widowControl/>
        <w:jc w:val="left"/>
        <w:rPr>
          <w:sz w:val="24"/>
          <w:szCs w:val="24"/>
        </w:rPr>
      </w:pPr>
    </w:p>
    <w:p w:rsidR="00321B1F" w:rsidRPr="00963747" w:rsidRDefault="00321B1F" w:rsidP="00321B1F">
      <w:pPr>
        <w:widowControl/>
        <w:jc w:val="left"/>
        <w:rPr>
          <w:sz w:val="24"/>
          <w:szCs w:val="24"/>
        </w:rPr>
      </w:pPr>
      <w:r w:rsidRPr="00963747">
        <w:rPr>
          <w:rFonts w:hint="eastAsia"/>
          <w:sz w:val="24"/>
          <w:szCs w:val="24"/>
        </w:rPr>
        <w:t>２．共同利用者（連携金融機関）の範囲</w:t>
      </w:r>
    </w:p>
    <w:p w:rsidR="00321B1F" w:rsidRPr="00963747" w:rsidRDefault="00321B1F" w:rsidP="00321B1F">
      <w:pPr>
        <w:widowControl/>
        <w:jc w:val="left"/>
        <w:rPr>
          <w:sz w:val="24"/>
          <w:szCs w:val="24"/>
        </w:rPr>
      </w:pPr>
      <w:r w:rsidRPr="00963747">
        <w:rPr>
          <w:rFonts w:hint="eastAsia"/>
          <w:sz w:val="24"/>
          <w:szCs w:val="24"/>
        </w:rPr>
        <w:t xml:space="preserve">　　　　株式会社伊予銀行・株式会社愛媛銀行・宇和島信用金庫・宿毛商銀信用組合</w:t>
      </w:r>
    </w:p>
    <w:p w:rsidR="00321B1F" w:rsidRPr="00963747" w:rsidRDefault="00321B1F" w:rsidP="00321B1F">
      <w:pPr>
        <w:widowControl/>
        <w:jc w:val="left"/>
        <w:rPr>
          <w:sz w:val="24"/>
          <w:szCs w:val="24"/>
        </w:rPr>
      </w:pPr>
      <w:r w:rsidRPr="00963747">
        <w:rPr>
          <w:rFonts w:hint="eastAsia"/>
          <w:sz w:val="24"/>
          <w:szCs w:val="24"/>
        </w:rPr>
        <w:t xml:space="preserve">　　　　えひめ南農業協同組合・愛媛県信用漁業協同組合連合会</w:t>
      </w:r>
    </w:p>
    <w:p w:rsidR="00321B1F" w:rsidRPr="00963747" w:rsidRDefault="00321B1F" w:rsidP="00321B1F">
      <w:pPr>
        <w:widowControl/>
        <w:jc w:val="left"/>
        <w:rPr>
          <w:sz w:val="24"/>
          <w:szCs w:val="24"/>
        </w:rPr>
      </w:pPr>
    </w:p>
    <w:p w:rsidR="00321B1F" w:rsidRPr="00963747" w:rsidRDefault="00321B1F" w:rsidP="00321B1F">
      <w:pPr>
        <w:rPr>
          <w:sz w:val="24"/>
          <w:szCs w:val="24"/>
        </w:rPr>
      </w:pPr>
      <w:r w:rsidRPr="00963747">
        <w:rPr>
          <w:sz w:val="24"/>
          <w:szCs w:val="24"/>
        </w:rPr>
        <w:t>３．共同利用者の利用目的</w:t>
      </w:r>
    </w:p>
    <w:p w:rsidR="00321B1F" w:rsidRPr="00963747" w:rsidRDefault="00321B1F" w:rsidP="00321B1F">
      <w:pPr>
        <w:ind w:leftChars="313" w:left="657"/>
        <w:rPr>
          <w:sz w:val="24"/>
          <w:szCs w:val="24"/>
        </w:rPr>
      </w:pPr>
      <w:r w:rsidRPr="00963747">
        <w:rPr>
          <w:sz w:val="24"/>
          <w:szCs w:val="24"/>
        </w:rPr>
        <w:t xml:space="preserve">　「愛南町戻りがつお奨励金」の制度運営にかかる、借入金の特定、返済状況等の確認・報告のため</w:t>
      </w:r>
    </w:p>
    <w:p w:rsidR="00321B1F" w:rsidRPr="00963747" w:rsidRDefault="00321B1F" w:rsidP="00321B1F">
      <w:pPr>
        <w:rPr>
          <w:sz w:val="24"/>
          <w:szCs w:val="24"/>
        </w:rPr>
      </w:pPr>
    </w:p>
    <w:p w:rsidR="00321B1F" w:rsidRPr="00963747" w:rsidRDefault="00321B1F" w:rsidP="00321B1F">
      <w:pPr>
        <w:rPr>
          <w:sz w:val="24"/>
          <w:szCs w:val="24"/>
        </w:rPr>
      </w:pPr>
      <w:r w:rsidRPr="00963747">
        <w:rPr>
          <w:sz w:val="24"/>
          <w:szCs w:val="24"/>
        </w:rPr>
        <w:t>４．個人データの管理責任者の住所、名称、代表者名</w:t>
      </w:r>
    </w:p>
    <w:p w:rsidR="00321B1F" w:rsidRPr="00963747" w:rsidRDefault="00321B1F" w:rsidP="00321B1F">
      <w:pPr>
        <w:rPr>
          <w:sz w:val="24"/>
          <w:szCs w:val="24"/>
        </w:rPr>
      </w:pPr>
      <w:r w:rsidRPr="00963747">
        <w:rPr>
          <w:sz w:val="24"/>
          <w:szCs w:val="24"/>
        </w:rPr>
        <w:t xml:space="preserve">　　　　愛媛県南宇和郡愛南町城辺甲２４２０番地</w:t>
      </w:r>
    </w:p>
    <w:p w:rsidR="00321B1F" w:rsidRDefault="00321B1F" w:rsidP="00321B1F">
      <w:pPr>
        <w:rPr>
          <w:sz w:val="24"/>
          <w:szCs w:val="24"/>
        </w:rPr>
      </w:pPr>
      <w:r w:rsidRPr="00963747">
        <w:rPr>
          <w:sz w:val="24"/>
          <w:szCs w:val="24"/>
        </w:rPr>
        <w:t xml:space="preserve">　　　　愛南町長　</w:t>
      </w:r>
    </w:p>
    <w:p w:rsidR="003E3207" w:rsidRDefault="003E3207" w:rsidP="00321B1F">
      <w:pPr>
        <w:rPr>
          <w:sz w:val="24"/>
          <w:szCs w:val="24"/>
        </w:rPr>
      </w:pPr>
    </w:p>
    <w:p w:rsidR="003E3207" w:rsidRDefault="003E3207" w:rsidP="00321B1F">
      <w:pPr>
        <w:rPr>
          <w:sz w:val="24"/>
          <w:szCs w:val="24"/>
        </w:rPr>
      </w:pPr>
    </w:p>
    <w:p w:rsidR="005B699A" w:rsidRPr="00963747" w:rsidRDefault="005B699A" w:rsidP="00321B1F">
      <w:pPr>
        <w:rPr>
          <w:rFonts w:hint="eastAsia"/>
          <w:sz w:val="24"/>
          <w:szCs w:val="24"/>
        </w:rPr>
      </w:pPr>
    </w:p>
    <w:p w:rsidR="00321B1F" w:rsidRPr="00963747" w:rsidRDefault="00321B1F" w:rsidP="00321B1F">
      <w:pPr>
        <w:jc w:val="center"/>
        <w:rPr>
          <w:sz w:val="24"/>
          <w:szCs w:val="24"/>
        </w:rPr>
      </w:pPr>
      <w:r w:rsidRPr="00963747">
        <w:rPr>
          <w:rFonts w:hint="eastAsia"/>
          <w:sz w:val="24"/>
          <w:szCs w:val="24"/>
        </w:rPr>
        <w:lastRenderedPageBreak/>
        <w:t>個人情報のお取扱いについて（共同利用に関する事項）</w:t>
      </w:r>
    </w:p>
    <w:p w:rsidR="00321B1F" w:rsidRPr="00963747" w:rsidRDefault="00321B1F" w:rsidP="00321B1F">
      <w:pPr>
        <w:rPr>
          <w:sz w:val="24"/>
          <w:szCs w:val="24"/>
        </w:rPr>
      </w:pPr>
    </w:p>
    <w:p w:rsidR="00321B1F" w:rsidRPr="00963747" w:rsidRDefault="00321B1F" w:rsidP="00321B1F">
      <w:pPr>
        <w:spacing w:line="320" w:lineRule="exact"/>
        <w:rPr>
          <w:sz w:val="24"/>
          <w:szCs w:val="24"/>
        </w:rPr>
      </w:pPr>
      <w:r w:rsidRPr="00963747">
        <w:rPr>
          <w:rFonts w:hint="eastAsia"/>
          <w:color w:val="FF0000"/>
          <w:sz w:val="24"/>
          <w:szCs w:val="24"/>
        </w:rPr>
        <w:t xml:space="preserve">　</w:t>
      </w:r>
      <w:r w:rsidRPr="00963747">
        <w:rPr>
          <w:rFonts w:hint="eastAsia"/>
          <w:sz w:val="24"/>
          <w:szCs w:val="24"/>
        </w:rPr>
        <w:t>株式会社伊予銀行・株式会社愛媛銀行・宇和島信用金庫・宿毛商銀信用組合</w:t>
      </w:r>
      <w:r w:rsidRPr="00963747">
        <w:rPr>
          <w:sz w:val="24"/>
          <w:szCs w:val="24"/>
        </w:rPr>
        <w:t>・えひめ南農業協同組合・愛媛県信用漁業協同組合連合会（以下「連携金融機関」という）は、それぞれ、利用目的の範囲内において、愛南町との提携制度を活用した教育ローンを申込み・利用される方の個人情報を、愛南町との間で共同利用します</w:t>
      </w:r>
      <w:r w:rsidRPr="00963747">
        <w:rPr>
          <w:rFonts w:hint="eastAsia"/>
          <w:sz w:val="24"/>
          <w:szCs w:val="24"/>
        </w:rPr>
        <w:t>。</w:t>
      </w:r>
    </w:p>
    <w:p w:rsidR="00321B1F" w:rsidRPr="00963747" w:rsidRDefault="00321B1F" w:rsidP="00321B1F">
      <w:pPr>
        <w:spacing w:line="320" w:lineRule="exact"/>
        <w:rPr>
          <w:sz w:val="24"/>
          <w:szCs w:val="24"/>
        </w:rPr>
      </w:pPr>
      <w:r w:rsidRPr="00963747">
        <w:rPr>
          <w:rFonts w:hint="eastAsia"/>
          <w:sz w:val="24"/>
          <w:szCs w:val="24"/>
        </w:rPr>
        <w:t>（共同利用の範囲は申込み・利用される方の本件教育ローンにかかるお取引金融機関と愛南町の間に限るものとし、それ以外の連携金融機関とは連携金融機関相互の利用も含め共同利用いたしません。）</w:t>
      </w:r>
    </w:p>
    <w:p w:rsidR="00321B1F" w:rsidRPr="00963747" w:rsidRDefault="00321B1F" w:rsidP="00321B1F">
      <w:pPr>
        <w:spacing w:line="320" w:lineRule="exact"/>
        <w:ind w:firstLineChars="100" w:firstLine="240"/>
        <w:rPr>
          <w:sz w:val="24"/>
          <w:szCs w:val="24"/>
        </w:rPr>
      </w:pPr>
      <w:r w:rsidRPr="00963747">
        <w:rPr>
          <w:sz w:val="24"/>
          <w:szCs w:val="24"/>
        </w:rPr>
        <w:t>ただし、別途法令等により個人情報の授受に関して、利用される方の同意が必要とされる場合は、その法令等に従い同意を得たうえで共同利用します。</w:t>
      </w:r>
    </w:p>
    <w:p w:rsidR="00321B1F" w:rsidRPr="00963747" w:rsidRDefault="00321B1F" w:rsidP="00321B1F">
      <w:pPr>
        <w:rPr>
          <w:sz w:val="24"/>
          <w:szCs w:val="24"/>
        </w:rPr>
      </w:pPr>
    </w:p>
    <w:p w:rsidR="00321B1F" w:rsidRPr="00963747" w:rsidRDefault="00321B1F" w:rsidP="00321B1F">
      <w:pPr>
        <w:spacing w:line="320" w:lineRule="exact"/>
        <w:rPr>
          <w:sz w:val="24"/>
          <w:szCs w:val="24"/>
        </w:rPr>
      </w:pPr>
      <w:r w:rsidRPr="00963747">
        <w:rPr>
          <w:sz w:val="24"/>
          <w:szCs w:val="24"/>
        </w:rPr>
        <w:t>１．共同利用する個人情報の項目</w:t>
      </w:r>
    </w:p>
    <w:p w:rsidR="00321B1F" w:rsidRPr="00963747" w:rsidRDefault="00321B1F" w:rsidP="00321B1F">
      <w:pPr>
        <w:ind w:leftChars="306" w:left="643" w:firstLineChars="100" w:firstLine="240"/>
        <w:rPr>
          <w:sz w:val="24"/>
          <w:szCs w:val="24"/>
        </w:rPr>
      </w:pPr>
      <w:r w:rsidRPr="00963747">
        <w:rPr>
          <w:rFonts w:hint="eastAsia"/>
          <w:sz w:val="24"/>
          <w:szCs w:val="24"/>
        </w:rPr>
        <w:t>申込者及び対象者（利用者）の住所氏名</w:t>
      </w:r>
      <w:r w:rsidRPr="00963747">
        <w:rPr>
          <w:sz w:val="24"/>
          <w:szCs w:val="24"/>
        </w:rPr>
        <w:t>、借入金特定記号番号、借入年月日、</w:t>
      </w:r>
      <w:r w:rsidRPr="00963747">
        <w:rPr>
          <w:rFonts w:hint="eastAsia"/>
          <w:sz w:val="24"/>
          <w:szCs w:val="24"/>
        </w:rPr>
        <w:t>据置期間、返済期間、</w:t>
      </w:r>
      <w:r w:rsidRPr="00963747">
        <w:rPr>
          <w:sz w:val="24"/>
          <w:szCs w:val="24"/>
        </w:rPr>
        <w:t>借入金総額、</w:t>
      </w:r>
      <w:r w:rsidRPr="00963747">
        <w:rPr>
          <w:rFonts w:hint="eastAsia"/>
          <w:sz w:val="24"/>
          <w:szCs w:val="24"/>
        </w:rPr>
        <w:t>金利、</w:t>
      </w:r>
      <w:r w:rsidRPr="00963747">
        <w:rPr>
          <w:sz w:val="24"/>
          <w:szCs w:val="24"/>
        </w:rPr>
        <w:t>返済状況等</w:t>
      </w:r>
      <w:r w:rsidRPr="00963747">
        <w:rPr>
          <w:rFonts w:hint="eastAsia"/>
          <w:sz w:val="24"/>
          <w:szCs w:val="24"/>
        </w:rPr>
        <w:t>、</w:t>
      </w:r>
      <w:r w:rsidRPr="00963747">
        <w:rPr>
          <w:sz w:val="24"/>
          <w:szCs w:val="24"/>
        </w:rPr>
        <w:t>金融機関等からの教育ローン等借入に関する情報</w:t>
      </w:r>
    </w:p>
    <w:p w:rsidR="00321B1F" w:rsidRPr="00963747" w:rsidRDefault="00321B1F" w:rsidP="00321B1F">
      <w:pPr>
        <w:widowControl/>
        <w:jc w:val="left"/>
        <w:rPr>
          <w:sz w:val="24"/>
          <w:szCs w:val="24"/>
        </w:rPr>
      </w:pPr>
    </w:p>
    <w:p w:rsidR="00321B1F" w:rsidRPr="00963747" w:rsidRDefault="00321B1F" w:rsidP="00321B1F">
      <w:pPr>
        <w:spacing w:line="320" w:lineRule="exact"/>
        <w:rPr>
          <w:sz w:val="24"/>
          <w:szCs w:val="24"/>
        </w:rPr>
      </w:pPr>
      <w:r w:rsidRPr="00963747">
        <w:rPr>
          <w:sz w:val="24"/>
          <w:szCs w:val="24"/>
        </w:rPr>
        <w:t>２．共同利用者の範囲</w:t>
      </w:r>
    </w:p>
    <w:p w:rsidR="00321B1F" w:rsidRPr="00963747" w:rsidRDefault="00321B1F" w:rsidP="00321B1F">
      <w:pPr>
        <w:spacing w:line="320" w:lineRule="exact"/>
        <w:rPr>
          <w:sz w:val="24"/>
          <w:szCs w:val="24"/>
        </w:rPr>
      </w:pPr>
      <w:r w:rsidRPr="00963747">
        <w:rPr>
          <w:rFonts w:hint="eastAsia"/>
          <w:sz w:val="24"/>
          <w:szCs w:val="24"/>
        </w:rPr>
        <w:t xml:space="preserve">　　　　愛南町</w:t>
      </w:r>
    </w:p>
    <w:p w:rsidR="00321B1F" w:rsidRPr="00963747" w:rsidRDefault="00321B1F" w:rsidP="00321B1F">
      <w:pPr>
        <w:rPr>
          <w:sz w:val="24"/>
          <w:szCs w:val="24"/>
        </w:rPr>
      </w:pPr>
    </w:p>
    <w:p w:rsidR="00321B1F" w:rsidRPr="00963747" w:rsidRDefault="00321B1F" w:rsidP="00321B1F">
      <w:pPr>
        <w:spacing w:line="320" w:lineRule="exact"/>
        <w:rPr>
          <w:sz w:val="24"/>
          <w:szCs w:val="24"/>
        </w:rPr>
      </w:pPr>
      <w:r w:rsidRPr="00963747">
        <w:rPr>
          <w:sz w:val="24"/>
          <w:szCs w:val="24"/>
        </w:rPr>
        <w:t>３．共同利用者の利用目的</w:t>
      </w:r>
    </w:p>
    <w:p w:rsidR="00321B1F" w:rsidRPr="00963747" w:rsidRDefault="00321B1F" w:rsidP="00321B1F">
      <w:pPr>
        <w:spacing w:line="320" w:lineRule="exact"/>
        <w:ind w:leftChars="313" w:left="657"/>
        <w:rPr>
          <w:sz w:val="24"/>
          <w:szCs w:val="24"/>
        </w:rPr>
      </w:pPr>
      <w:r w:rsidRPr="00963747">
        <w:rPr>
          <w:sz w:val="24"/>
          <w:szCs w:val="24"/>
        </w:rPr>
        <w:t xml:space="preserve">　提携制度を活用した教育ローンの制度運営にかかる、借入金の特定、返済状況等の確認のため</w:t>
      </w:r>
    </w:p>
    <w:p w:rsidR="00321B1F" w:rsidRPr="00963747" w:rsidRDefault="00321B1F" w:rsidP="00321B1F">
      <w:pPr>
        <w:rPr>
          <w:sz w:val="24"/>
          <w:szCs w:val="24"/>
        </w:rPr>
      </w:pPr>
    </w:p>
    <w:p w:rsidR="00321B1F" w:rsidRPr="00963747" w:rsidRDefault="00321B1F" w:rsidP="00321B1F">
      <w:pPr>
        <w:rPr>
          <w:sz w:val="24"/>
          <w:szCs w:val="24"/>
        </w:rPr>
      </w:pPr>
      <w:r w:rsidRPr="00963747">
        <w:rPr>
          <w:sz w:val="24"/>
          <w:szCs w:val="24"/>
        </w:rPr>
        <w:t>４．個人データの管理責任者の住所、名称、代表者名</w:t>
      </w:r>
    </w:p>
    <w:tbl>
      <w:tblPr>
        <w:tblStyle w:val="a5"/>
        <w:tblW w:w="0" w:type="auto"/>
        <w:tblInd w:w="562" w:type="dxa"/>
        <w:tblLook w:val="04A0" w:firstRow="1" w:lastRow="0" w:firstColumn="1" w:lastColumn="0" w:noHBand="0" w:noVBand="1"/>
      </w:tblPr>
      <w:tblGrid>
        <w:gridCol w:w="7932"/>
      </w:tblGrid>
      <w:tr w:rsidR="00321B1F" w:rsidRPr="00963747" w:rsidTr="009F1B98">
        <w:trPr>
          <w:trHeight w:hRule="exact" w:val="851"/>
        </w:trPr>
        <w:tc>
          <w:tcPr>
            <w:tcW w:w="7932" w:type="dxa"/>
            <w:vAlign w:val="center"/>
          </w:tcPr>
          <w:p w:rsidR="00321B1F" w:rsidRPr="00963747" w:rsidRDefault="00321B1F" w:rsidP="009F1B98">
            <w:pPr>
              <w:spacing w:line="300" w:lineRule="exact"/>
              <w:rPr>
                <w:sz w:val="24"/>
                <w:szCs w:val="24"/>
              </w:rPr>
            </w:pPr>
            <w:r w:rsidRPr="00963747">
              <w:rPr>
                <w:sz w:val="24"/>
                <w:szCs w:val="24"/>
              </w:rPr>
              <w:t>愛媛県松山市南堀端町１</w:t>
            </w:r>
            <w:r w:rsidRPr="00963747">
              <w:rPr>
                <w:rFonts w:hint="eastAsia"/>
                <w:sz w:val="24"/>
                <w:szCs w:val="24"/>
              </w:rPr>
              <w:t>番地</w:t>
            </w:r>
          </w:p>
          <w:p w:rsidR="00321B1F" w:rsidRPr="00963747" w:rsidRDefault="00321B1F" w:rsidP="009F1B98">
            <w:pPr>
              <w:spacing w:line="300" w:lineRule="exact"/>
              <w:rPr>
                <w:sz w:val="24"/>
                <w:szCs w:val="24"/>
              </w:rPr>
            </w:pPr>
            <w:r w:rsidRPr="00963747">
              <w:rPr>
                <w:sz w:val="24"/>
                <w:szCs w:val="24"/>
              </w:rPr>
              <w:t>株式会社伊予銀行</w:t>
            </w:r>
          </w:p>
        </w:tc>
      </w:tr>
      <w:tr w:rsidR="00321B1F" w:rsidRPr="00963747" w:rsidTr="009F1B98">
        <w:trPr>
          <w:trHeight w:hRule="exact" w:val="851"/>
        </w:trPr>
        <w:tc>
          <w:tcPr>
            <w:tcW w:w="7932" w:type="dxa"/>
            <w:vAlign w:val="center"/>
          </w:tcPr>
          <w:p w:rsidR="00321B1F" w:rsidRPr="00963747" w:rsidRDefault="00321B1F" w:rsidP="009F1B98">
            <w:pPr>
              <w:spacing w:line="300" w:lineRule="exact"/>
              <w:rPr>
                <w:sz w:val="24"/>
                <w:szCs w:val="24"/>
              </w:rPr>
            </w:pPr>
            <w:r w:rsidRPr="00963747">
              <w:rPr>
                <w:rFonts w:hint="eastAsia"/>
                <w:sz w:val="24"/>
                <w:szCs w:val="24"/>
              </w:rPr>
              <w:t>愛媛県松山市勝山町２丁目１番地</w:t>
            </w:r>
          </w:p>
          <w:p w:rsidR="00321B1F" w:rsidRPr="00963747" w:rsidRDefault="00321B1F" w:rsidP="009F1B98">
            <w:pPr>
              <w:spacing w:line="300" w:lineRule="exact"/>
              <w:rPr>
                <w:sz w:val="24"/>
                <w:szCs w:val="24"/>
              </w:rPr>
            </w:pPr>
            <w:r w:rsidRPr="00963747">
              <w:rPr>
                <w:sz w:val="24"/>
                <w:szCs w:val="24"/>
              </w:rPr>
              <w:t>株式会社愛媛銀行</w:t>
            </w:r>
          </w:p>
        </w:tc>
      </w:tr>
      <w:tr w:rsidR="00321B1F" w:rsidRPr="00963747" w:rsidTr="009F1B98">
        <w:trPr>
          <w:trHeight w:hRule="exact" w:val="851"/>
        </w:trPr>
        <w:tc>
          <w:tcPr>
            <w:tcW w:w="7932" w:type="dxa"/>
            <w:vAlign w:val="center"/>
          </w:tcPr>
          <w:p w:rsidR="00321B1F" w:rsidRPr="00963747" w:rsidRDefault="00321B1F" w:rsidP="009F1B98">
            <w:pPr>
              <w:spacing w:line="300" w:lineRule="exact"/>
              <w:rPr>
                <w:sz w:val="24"/>
                <w:szCs w:val="24"/>
              </w:rPr>
            </w:pPr>
            <w:r w:rsidRPr="00963747">
              <w:rPr>
                <w:rFonts w:hint="eastAsia"/>
                <w:sz w:val="24"/>
                <w:szCs w:val="24"/>
              </w:rPr>
              <w:t>愛媛県宇和島市本町追手２丁目８番２１号</w:t>
            </w:r>
          </w:p>
          <w:p w:rsidR="00321B1F" w:rsidRPr="00963747" w:rsidRDefault="00321B1F" w:rsidP="009F1B98">
            <w:pPr>
              <w:spacing w:line="300" w:lineRule="exact"/>
              <w:rPr>
                <w:sz w:val="24"/>
                <w:szCs w:val="24"/>
              </w:rPr>
            </w:pPr>
            <w:r w:rsidRPr="00963747">
              <w:rPr>
                <w:sz w:val="24"/>
                <w:szCs w:val="24"/>
              </w:rPr>
              <w:t>宇和島信用金庫</w:t>
            </w:r>
          </w:p>
        </w:tc>
      </w:tr>
      <w:tr w:rsidR="00321B1F" w:rsidRPr="00963747" w:rsidTr="009F1B98">
        <w:trPr>
          <w:trHeight w:hRule="exact" w:val="851"/>
        </w:trPr>
        <w:tc>
          <w:tcPr>
            <w:tcW w:w="7932" w:type="dxa"/>
            <w:vAlign w:val="center"/>
          </w:tcPr>
          <w:p w:rsidR="00321B1F" w:rsidRPr="00963747" w:rsidRDefault="00321B1F" w:rsidP="009F1B98">
            <w:pPr>
              <w:spacing w:line="300" w:lineRule="exact"/>
              <w:rPr>
                <w:sz w:val="24"/>
                <w:szCs w:val="24"/>
              </w:rPr>
            </w:pPr>
            <w:r w:rsidRPr="00963747">
              <w:rPr>
                <w:rFonts w:hint="eastAsia"/>
                <w:sz w:val="24"/>
                <w:szCs w:val="24"/>
              </w:rPr>
              <w:t>高知県宿毛市宿毛５５０８番地</w:t>
            </w:r>
          </w:p>
          <w:p w:rsidR="00321B1F" w:rsidRPr="00963747" w:rsidRDefault="00321B1F" w:rsidP="009F1B98">
            <w:pPr>
              <w:spacing w:line="300" w:lineRule="exact"/>
              <w:rPr>
                <w:sz w:val="24"/>
                <w:szCs w:val="24"/>
              </w:rPr>
            </w:pPr>
            <w:r w:rsidRPr="00963747">
              <w:rPr>
                <w:sz w:val="24"/>
                <w:szCs w:val="24"/>
              </w:rPr>
              <w:t>宿毛商銀信用組合</w:t>
            </w:r>
          </w:p>
        </w:tc>
      </w:tr>
      <w:tr w:rsidR="00321B1F" w:rsidRPr="00963747" w:rsidTr="009F1B98">
        <w:trPr>
          <w:trHeight w:hRule="exact" w:val="851"/>
        </w:trPr>
        <w:tc>
          <w:tcPr>
            <w:tcW w:w="7932" w:type="dxa"/>
            <w:vAlign w:val="center"/>
          </w:tcPr>
          <w:p w:rsidR="00321B1F" w:rsidRPr="00963747" w:rsidRDefault="00321B1F" w:rsidP="009F1B98">
            <w:pPr>
              <w:spacing w:line="300" w:lineRule="exact"/>
              <w:rPr>
                <w:sz w:val="24"/>
                <w:szCs w:val="24"/>
              </w:rPr>
            </w:pPr>
            <w:r w:rsidRPr="00963747">
              <w:rPr>
                <w:rFonts w:hint="eastAsia"/>
                <w:sz w:val="24"/>
                <w:szCs w:val="24"/>
              </w:rPr>
              <w:t>愛媛県宇和島市栄町港３丁目３０３番地</w:t>
            </w:r>
          </w:p>
          <w:p w:rsidR="00321B1F" w:rsidRPr="00963747" w:rsidRDefault="00321B1F" w:rsidP="009F1B98">
            <w:pPr>
              <w:spacing w:line="300" w:lineRule="exact"/>
              <w:rPr>
                <w:sz w:val="24"/>
                <w:szCs w:val="24"/>
              </w:rPr>
            </w:pPr>
            <w:r w:rsidRPr="00963747">
              <w:rPr>
                <w:sz w:val="24"/>
                <w:szCs w:val="24"/>
              </w:rPr>
              <w:t>えひめ南農業協同組合</w:t>
            </w:r>
          </w:p>
        </w:tc>
      </w:tr>
      <w:tr w:rsidR="00321B1F" w:rsidRPr="00963747" w:rsidTr="009F1B98">
        <w:trPr>
          <w:trHeight w:hRule="exact" w:val="851"/>
        </w:trPr>
        <w:tc>
          <w:tcPr>
            <w:tcW w:w="7932" w:type="dxa"/>
            <w:vAlign w:val="center"/>
          </w:tcPr>
          <w:p w:rsidR="00321B1F" w:rsidRPr="00963747" w:rsidRDefault="00321B1F" w:rsidP="009F1B98">
            <w:pPr>
              <w:spacing w:line="300" w:lineRule="exact"/>
              <w:rPr>
                <w:sz w:val="24"/>
                <w:szCs w:val="24"/>
              </w:rPr>
            </w:pPr>
            <w:r w:rsidRPr="00963747">
              <w:rPr>
                <w:rFonts w:hint="eastAsia"/>
                <w:sz w:val="24"/>
                <w:szCs w:val="24"/>
              </w:rPr>
              <w:t>愛媛県松山市二番町４丁目６番地２</w:t>
            </w:r>
          </w:p>
          <w:p w:rsidR="00321B1F" w:rsidRPr="00963747" w:rsidRDefault="00321B1F" w:rsidP="009F1B98">
            <w:pPr>
              <w:spacing w:line="300" w:lineRule="exact"/>
              <w:rPr>
                <w:sz w:val="24"/>
                <w:szCs w:val="24"/>
              </w:rPr>
            </w:pPr>
            <w:r w:rsidRPr="00963747">
              <w:rPr>
                <w:sz w:val="24"/>
                <w:szCs w:val="24"/>
              </w:rPr>
              <w:t>愛媛県信用漁業協同組合連合会</w:t>
            </w:r>
          </w:p>
        </w:tc>
      </w:tr>
    </w:tbl>
    <w:p w:rsidR="00321B1F" w:rsidRPr="00963747" w:rsidRDefault="00321B1F">
      <w:pPr>
        <w:widowControl/>
        <w:spacing w:line="360" w:lineRule="exact"/>
        <w:jc w:val="left"/>
        <w:rPr>
          <w:rFonts w:hint="eastAsia"/>
          <w:sz w:val="24"/>
          <w:szCs w:val="24"/>
        </w:rPr>
      </w:pPr>
      <w:bookmarkStart w:id="0" w:name="_GoBack"/>
      <w:bookmarkEnd w:id="0"/>
    </w:p>
    <w:sectPr w:rsidR="00321B1F" w:rsidRPr="00963747" w:rsidSect="005B699A">
      <w:headerReference w:type="default" r:id="rId6"/>
      <w:pgSz w:w="11906" w:h="16838" w:code="9"/>
      <w:pgMar w:top="1418" w:right="1134" w:bottom="1418" w:left="1418" w:header="567" w:footer="567" w:gutter="0"/>
      <w:cols w:space="425"/>
      <w:docGrid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639" w:rsidRDefault="00A16639">
      <w:r>
        <w:separator/>
      </w:r>
    </w:p>
  </w:endnote>
  <w:endnote w:type="continuationSeparator" w:id="0">
    <w:p w:rsidR="00A16639" w:rsidRDefault="00A1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639" w:rsidRDefault="00A16639">
      <w:r>
        <w:separator/>
      </w:r>
    </w:p>
  </w:footnote>
  <w:footnote w:type="continuationSeparator" w:id="0">
    <w:p w:rsidR="00A16639" w:rsidRDefault="00A16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639" w:rsidRPr="0042472C" w:rsidRDefault="00A16639" w:rsidP="00EB3581">
    <w:pPr>
      <w:pStyle w:val="a3"/>
      <w:jc w:val="center"/>
      <w:rPr>
        <w:rFonts w:ascii="ＭＳ ゴシック" w:eastAsia="ＭＳ ゴシック" w:hAnsi="ＭＳ ゴシック"/>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dirty"/>
  <w:defaultTabStop w:val="840"/>
  <w:drawingGridHorizontalSpacing w:val="120"/>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29"/>
    <w:rsid w:val="001628F4"/>
    <w:rsid w:val="0017785E"/>
    <w:rsid w:val="00250C9A"/>
    <w:rsid w:val="0026786C"/>
    <w:rsid w:val="00321B1F"/>
    <w:rsid w:val="00325459"/>
    <w:rsid w:val="00332542"/>
    <w:rsid w:val="003858DE"/>
    <w:rsid w:val="003C671D"/>
    <w:rsid w:val="003E3207"/>
    <w:rsid w:val="00456B3A"/>
    <w:rsid w:val="004B2616"/>
    <w:rsid w:val="005778E0"/>
    <w:rsid w:val="005A53E1"/>
    <w:rsid w:val="005B1D44"/>
    <w:rsid w:val="005B699A"/>
    <w:rsid w:val="00640866"/>
    <w:rsid w:val="0069609B"/>
    <w:rsid w:val="006B4089"/>
    <w:rsid w:val="00705459"/>
    <w:rsid w:val="00705AE4"/>
    <w:rsid w:val="00734459"/>
    <w:rsid w:val="00952329"/>
    <w:rsid w:val="00963747"/>
    <w:rsid w:val="00A16639"/>
    <w:rsid w:val="00AE0566"/>
    <w:rsid w:val="00BB1913"/>
    <w:rsid w:val="00C31C3D"/>
    <w:rsid w:val="00C336E5"/>
    <w:rsid w:val="00C87171"/>
    <w:rsid w:val="00D06680"/>
    <w:rsid w:val="00D82997"/>
    <w:rsid w:val="00DF7C6E"/>
    <w:rsid w:val="00E1327D"/>
    <w:rsid w:val="00E53A54"/>
    <w:rsid w:val="00EB3581"/>
    <w:rsid w:val="00EF5FA2"/>
    <w:rsid w:val="00F6313E"/>
    <w:rsid w:val="00F967DE"/>
    <w:rsid w:val="00FF6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412776"/>
  <w15:chartTrackingRefBased/>
  <w15:docId w15:val="{B1B3006D-ADDC-40F1-BF66-2D6BE428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pPr>
        <w:spacing w:line="36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2329"/>
    <w:pPr>
      <w:widowControl w:val="0"/>
      <w:spacing w:line="240" w:lineRule="auto"/>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329"/>
    <w:pPr>
      <w:tabs>
        <w:tab w:val="center" w:pos="4252"/>
        <w:tab w:val="right" w:pos="8504"/>
      </w:tabs>
      <w:snapToGrid w:val="0"/>
    </w:pPr>
  </w:style>
  <w:style w:type="character" w:customStyle="1" w:styleId="a4">
    <w:name w:val="ヘッダー (文字)"/>
    <w:basedOn w:val="a0"/>
    <w:link w:val="a3"/>
    <w:uiPriority w:val="99"/>
    <w:rsid w:val="00952329"/>
    <w:rPr>
      <w:sz w:val="21"/>
    </w:rPr>
  </w:style>
  <w:style w:type="table" w:styleId="a5">
    <w:name w:val="Table Grid"/>
    <w:basedOn w:val="a1"/>
    <w:uiPriority w:val="39"/>
    <w:rsid w:val="00952329"/>
    <w:pPr>
      <w:spacing w:line="240" w:lineRule="auto"/>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26786C"/>
    <w:pPr>
      <w:tabs>
        <w:tab w:val="center" w:pos="4252"/>
        <w:tab w:val="right" w:pos="8504"/>
      </w:tabs>
      <w:snapToGrid w:val="0"/>
    </w:pPr>
  </w:style>
  <w:style w:type="character" w:customStyle="1" w:styleId="a7">
    <w:name w:val="フッター (文字)"/>
    <w:basedOn w:val="a0"/>
    <w:link w:val="a6"/>
    <w:uiPriority w:val="99"/>
    <w:rsid w:val="0026786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19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愛南町</cp:lastModifiedBy>
  <cp:revision>3</cp:revision>
  <cp:lastPrinted>2025-12-11T06:49:00Z</cp:lastPrinted>
  <dcterms:created xsi:type="dcterms:W3CDTF">2025-12-18T05:15:00Z</dcterms:created>
  <dcterms:modified xsi:type="dcterms:W3CDTF">2025-12-18T07:41:00Z</dcterms:modified>
</cp:coreProperties>
</file>