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A6C" w:rsidRPr="0020275C" w:rsidRDefault="00B63A6C" w:rsidP="00B63A6C">
      <w:pPr>
        <w:spacing w:line="300" w:lineRule="exact"/>
        <w:rPr>
          <w:rFonts w:hAnsi="ＭＳ 明朝"/>
          <w:color w:val="auto"/>
        </w:rPr>
      </w:pPr>
      <w:r w:rsidRPr="0020275C">
        <w:rPr>
          <w:rFonts w:hAnsi="ＭＳ 明朝" w:hint="eastAsia"/>
          <w:color w:val="auto"/>
        </w:rPr>
        <w:t>様式第４号</w:t>
      </w:r>
      <w:r w:rsidRPr="0020275C">
        <w:rPr>
          <w:rFonts w:hAnsi="ＭＳ 明朝"/>
          <w:color w:val="auto"/>
        </w:rPr>
        <w:t>(</w:t>
      </w:r>
      <w:r w:rsidRPr="0020275C">
        <w:rPr>
          <w:rFonts w:hAnsi="ＭＳ 明朝" w:hint="eastAsia"/>
          <w:color w:val="auto"/>
        </w:rPr>
        <w:t>第</w:t>
      </w:r>
      <w:r w:rsidR="00244EDD" w:rsidRPr="0020275C">
        <w:rPr>
          <w:rFonts w:hAnsi="ＭＳ 明朝" w:hint="eastAsia"/>
          <w:snapToGrid w:val="0"/>
          <w:color w:val="auto"/>
        </w:rPr>
        <w:t>６</w:t>
      </w:r>
      <w:r w:rsidRPr="0020275C">
        <w:rPr>
          <w:rFonts w:hAnsi="ＭＳ 明朝" w:hint="eastAsia"/>
          <w:color w:val="auto"/>
        </w:rPr>
        <w:t>条、第</w:t>
      </w:r>
      <w:r w:rsidR="00244EDD" w:rsidRPr="0020275C">
        <w:rPr>
          <w:rFonts w:hAnsi="ＭＳ 明朝" w:hint="eastAsia"/>
          <w:color w:val="auto"/>
        </w:rPr>
        <w:t>７</w:t>
      </w:r>
      <w:r w:rsidRPr="0020275C">
        <w:rPr>
          <w:rFonts w:hAnsi="ＭＳ 明朝" w:hint="eastAsia"/>
          <w:color w:val="auto"/>
        </w:rPr>
        <w:t>条関係</w:t>
      </w:r>
      <w:r w:rsidRPr="0020275C">
        <w:rPr>
          <w:rFonts w:hAnsi="ＭＳ 明朝"/>
          <w:color w:val="auto"/>
        </w:rPr>
        <w:t>)</w:t>
      </w:r>
    </w:p>
    <w:p w:rsidR="00B63A6C" w:rsidRPr="0020275C" w:rsidRDefault="00B63A6C" w:rsidP="00B63A6C">
      <w:pPr>
        <w:spacing w:line="300" w:lineRule="exact"/>
        <w:rPr>
          <w:rFonts w:hAnsi="ＭＳ 明朝"/>
          <w:color w:val="auto"/>
        </w:rPr>
      </w:pPr>
    </w:p>
    <w:p w:rsidR="00B63A6C" w:rsidRPr="0020275C" w:rsidRDefault="00B63A6C" w:rsidP="00B63A6C">
      <w:pPr>
        <w:spacing w:line="300" w:lineRule="exact"/>
        <w:jc w:val="center"/>
        <w:rPr>
          <w:rFonts w:hAnsi="ＭＳ 明朝"/>
          <w:color w:val="auto"/>
        </w:rPr>
      </w:pPr>
      <w:bookmarkStart w:id="0" w:name="_GoBack"/>
      <w:r w:rsidRPr="0020275C">
        <w:rPr>
          <w:rFonts w:hAnsi="ＭＳ 明朝" w:hint="eastAsia"/>
          <w:color w:val="auto"/>
        </w:rPr>
        <w:t>愛南町海業振興事業支援補助金</w:t>
      </w:r>
      <w:r w:rsidRPr="0020275C">
        <w:rPr>
          <w:rFonts w:hAnsi="ＭＳ 明朝"/>
          <w:color w:val="auto"/>
        </w:rPr>
        <w:t>(</w:t>
      </w:r>
      <w:r w:rsidRPr="0020275C">
        <w:rPr>
          <w:rFonts w:hAnsi="ＭＳ 明朝" w:hint="eastAsia"/>
          <w:color w:val="auto"/>
        </w:rPr>
        <w:t>変更</w:t>
      </w:r>
      <w:r w:rsidRPr="0020275C">
        <w:rPr>
          <w:rFonts w:hAnsi="ＭＳ 明朝"/>
          <w:color w:val="auto"/>
        </w:rPr>
        <w:t>)</w:t>
      </w:r>
      <w:r w:rsidRPr="0020275C">
        <w:rPr>
          <w:rFonts w:hAnsi="ＭＳ 明朝" w:hint="eastAsia"/>
          <w:color w:val="auto"/>
        </w:rPr>
        <w:t>交付決定通知書</w:t>
      </w:r>
      <w:bookmarkEnd w:id="0"/>
    </w:p>
    <w:p w:rsidR="009805EA" w:rsidRPr="0020275C" w:rsidRDefault="009805EA" w:rsidP="00B63A6C">
      <w:pPr>
        <w:spacing w:line="300" w:lineRule="exact"/>
        <w:jc w:val="center"/>
        <w:rPr>
          <w:rFonts w:hAnsi="ＭＳ 明朝"/>
          <w:color w:val="auto"/>
        </w:rPr>
      </w:pPr>
    </w:p>
    <w:p w:rsidR="00B63A6C" w:rsidRPr="0020275C" w:rsidRDefault="00B63A6C" w:rsidP="00B63A6C">
      <w:pPr>
        <w:spacing w:line="300" w:lineRule="exact"/>
        <w:jc w:val="right"/>
        <w:rPr>
          <w:rFonts w:hAnsi="ＭＳ 明朝"/>
          <w:color w:val="auto"/>
        </w:rPr>
      </w:pPr>
      <w:r w:rsidRPr="0020275C">
        <w:rPr>
          <w:rFonts w:hAnsi="ＭＳ 明朝" w:hint="eastAsia"/>
          <w:color w:val="auto"/>
        </w:rPr>
        <w:t>愛南町指令　　第　　　号</w:t>
      </w:r>
    </w:p>
    <w:p w:rsidR="00B63A6C" w:rsidRPr="0020275C" w:rsidRDefault="00B63A6C" w:rsidP="00B63A6C">
      <w:pPr>
        <w:spacing w:line="300" w:lineRule="exact"/>
        <w:jc w:val="right"/>
        <w:rPr>
          <w:rFonts w:hAnsi="ＭＳ 明朝"/>
          <w:color w:val="auto"/>
        </w:rPr>
      </w:pPr>
      <w:r w:rsidRPr="0020275C">
        <w:rPr>
          <w:rFonts w:hAnsi="ＭＳ 明朝" w:hint="eastAsia"/>
          <w:color w:val="auto"/>
        </w:rPr>
        <w:t>年　　月　　日</w:t>
      </w:r>
    </w:p>
    <w:p w:rsidR="00B63A6C" w:rsidRPr="0020275C" w:rsidRDefault="00B63A6C" w:rsidP="00B63A6C">
      <w:pPr>
        <w:spacing w:line="300" w:lineRule="exact"/>
        <w:rPr>
          <w:rFonts w:hAnsi="ＭＳ 明朝"/>
          <w:color w:val="auto"/>
        </w:rPr>
      </w:pPr>
    </w:p>
    <w:p w:rsidR="00B63A6C" w:rsidRPr="0020275C" w:rsidRDefault="00B63A6C" w:rsidP="00B63A6C">
      <w:pPr>
        <w:spacing w:line="300" w:lineRule="exact"/>
        <w:jc w:val="left"/>
        <w:rPr>
          <w:rFonts w:hAnsi="ＭＳ 明朝"/>
          <w:color w:val="auto"/>
        </w:rPr>
      </w:pPr>
      <w:r w:rsidRPr="0020275C">
        <w:rPr>
          <w:rFonts w:hAnsi="ＭＳ 明朝" w:hint="eastAsia"/>
          <w:color w:val="auto"/>
        </w:rPr>
        <w:t xml:space="preserve">　　　　　　　　　　　　　様</w:t>
      </w:r>
    </w:p>
    <w:p w:rsidR="00B63A6C" w:rsidRPr="0020275C" w:rsidRDefault="00B63A6C" w:rsidP="00B63A6C">
      <w:pPr>
        <w:spacing w:line="300" w:lineRule="exact"/>
        <w:rPr>
          <w:rFonts w:hAnsi="ＭＳ 明朝"/>
          <w:color w:val="auto"/>
        </w:rPr>
      </w:pPr>
    </w:p>
    <w:p w:rsidR="00B63A6C" w:rsidRPr="0020275C" w:rsidRDefault="00520B4F" w:rsidP="00B63A6C">
      <w:pPr>
        <w:spacing w:line="300" w:lineRule="exact"/>
        <w:jc w:val="right"/>
        <w:rPr>
          <w:rFonts w:hAnsi="ＭＳ 明朝"/>
          <w:color w:val="auto"/>
        </w:rPr>
      </w:pPr>
      <w:r w:rsidRPr="0020275C">
        <w:rPr>
          <w:rFonts w:hAnsi="ＭＳ 明朝"/>
          <w:noProof/>
          <w:color w:val="auto"/>
        </w:rPr>
        <mc:AlternateContent>
          <mc:Choice Requires="wps">
            <w:drawing>
              <wp:anchor distT="0" distB="0" distL="114300" distR="114300" simplePos="0" relativeHeight="251657216" behindDoc="0" locked="0" layoutInCell="0" allowOverlap="1">
                <wp:simplePos x="0" y="0"/>
                <wp:positionH relativeFrom="column">
                  <wp:posOffset>5600065</wp:posOffset>
                </wp:positionH>
                <wp:positionV relativeFrom="paragraph">
                  <wp:posOffset>5080</wp:posOffset>
                </wp:positionV>
                <wp:extent cx="152400" cy="152400"/>
                <wp:effectExtent l="13970" t="10160" r="5080"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CDFA5" id="Rectangle 3" o:spid="_x0000_s1026" style="position:absolute;left:0;text-align:left;margin-left:440.95pt;margin-top:.4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7LdA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" o:allowincell="f" filled="f" strokeweight=".5pt"/>
            </w:pict>
          </mc:Fallback>
        </mc:AlternateContent>
      </w:r>
      <w:r w:rsidR="00B63A6C" w:rsidRPr="0020275C">
        <w:rPr>
          <w:rFonts w:hAnsi="ＭＳ 明朝" w:hint="eastAsia"/>
          <w:color w:val="auto"/>
        </w:rPr>
        <w:t>愛南町長</w:t>
      </w:r>
      <w:r w:rsidR="00D361B5" w:rsidRPr="0020275C">
        <w:rPr>
          <w:rFonts w:hAnsi="ＭＳ 明朝" w:hint="eastAsia"/>
          <w:color w:val="auto"/>
        </w:rPr>
        <w:t xml:space="preserve">　　　　　</w:t>
      </w:r>
      <w:r w:rsidR="00B63A6C" w:rsidRPr="0020275C">
        <w:rPr>
          <w:rFonts w:hAnsi="ＭＳ 明朝" w:hint="eastAsia"/>
          <w:color w:val="auto"/>
        </w:rPr>
        <w:t xml:space="preserve">　印</w:t>
      </w:r>
    </w:p>
    <w:p w:rsidR="00B63A6C" w:rsidRPr="0020275C" w:rsidRDefault="00B63A6C" w:rsidP="00B63A6C">
      <w:pPr>
        <w:spacing w:line="300" w:lineRule="exact"/>
        <w:rPr>
          <w:rFonts w:hAnsi="ＭＳ 明朝"/>
          <w:color w:val="auto"/>
        </w:rPr>
      </w:pPr>
    </w:p>
    <w:p w:rsidR="00B63A6C" w:rsidRPr="0020275C" w:rsidRDefault="00B63A6C" w:rsidP="00B63A6C">
      <w:pPr>
        <w:spacing w:line="300" w:lineRule="exact"/>
        <w:rPr>
          <w:rFonts w:hAnsi="ＭＳ 明朝"/>
          <w:color w:val="auto"/>
        </w:rPr>
      </w:pPr>
      <w:r w:rsidRPr="0020275C">
        <w:rPr>
          <w:rFonts w:hAnsi="ＭＳ 明朝" w:hint="eastAsia"/>
          <w:color w:val="auto"/>
        </w:rPr>
        <w:t xml:space="preserve">　　　　　年　　月　　日</w:t>
      </w:r>
      <w:r w:rsidR="00D361B5" w:rsidRPr="0020275C">
        <w:rPr>
          <w:rFonts w:hAnsi="ＭＳ 明朝" w:hint="eastAsia"/>
          <w:color w:val="auto"/>
        </w:rPr>
        <w:t>付けで</w:t>
      </w:r>
      <w:r w:rsidRPr="0020275C">
        <w:rPr>
          <w:rFonts w:hAnsi="ＭＳ 明朝" w:hint="eastAsia"/>
          <w:color w:val="auto"/>
        </w:rPr>
        <w:t>申請のあった</w:t>
      </w:r>
      <w:r w:rsidR="00D361B5" w:rsidRPr="0020275C">
        <w:rPr>
          <w:rFonts w:hAnsi="ＭＳ 明朝" w:hint="eastAsia"/>
          <w:color w:val="auto"/>
        </w:rPr>
        <w:t>愛南町海業振興</w:t>
      </w:r>
      <w:r w:rsidRPr="0020275C">
        <w:rPr>
          <w:rFonts w:hAnsi="ＭＳ 明朝" w:hint="eastAsia"/>
          <w:color w:val="auto"/>
        </w:rPr>
        <w:t>事業に対する補助金の交付については次のとおり決定</w:t>
      </w:r>
      <w:r w:rsidR="00D361B5" w:rsidRPr="0020275C">
        <w:rPr>
          <w:rFonts w:hAnsi="ＭＳ 明朝" w:hint="eastAsia"/>
          <w:color w:val="auto"/>
        </w:rPr>
        <w:t>する</w:t>
      </w:r>
      <w:r w:rsidRPr="0020275C">
        <w:rPr>
          <w:rFonts w:hAnsi="ＭＳ 明朝" w:hint="eastAsia"/>
          <w:color w:val="auto"/>
        </w:rPr>
        <w:t>ので</w:t>
      </w:r>
      <w:r w:rsidR="00D361B5" w:rsidRPr="0020275C">
        <w:rPr>
          <w:rFonts w:hAnsi="ＭＳ 明朝" w:hint="eastAsia"/>
          <w:color w:val="auto"/>
        </w:rPr>
        <w:t>、愛南町海業振興事業支援補助金交付要綱第</w:t>
      </w:r>
      <w:r w:rsidR="009F04BA" w:rsidRPr="0020275C">
        <w:rPr>
          <w:rFonts w:hAnsi="ＭＳ 明朝" w:hint="eastAsia"/>
          <w:snapToGrid w:val="0"/>
          <w:color w:val="auto"/>
        </w:rPr>
        <w:t>６</w:t>
      </w:r>
      <w:r w:rsidR="00D361B5" w:rsidRPr="0020275C">
        <w:rPr>
          <w:rFonts w:hAnsi="ＭＳ 明朝" w:hint="eastAsia"/>
          <w:color w:val="auto"/>
        </w:rPr>
        <w:t>条第２項(第</w:t>
      </w:r>
      <w:r w:rsidR="009F04BA" w:rsidRPr="0020275C">
        <w:rPr>
          <w:rFonts w:hAnsi="ＭＳ 明朝" w:hint="eastAsia"/>
          <w:color w:val="auto"/>
        </w:rPr>
        <w:t>７</w:t>
      </w:r>
      <w:r w:rsidR="00D361B5" w:rsidRPr="0020275C">
        <w:rPr>
          <w:rFonts w:hAnsi="ＭＳ 明朝" w:hint="eastAsia"/>
          <w:color w:val="auto"/>
        </w:rPr>
        <w:t>条第２項</w:t>
      </w:r>
      <w:r w:rsidR="00D361B5" w:rsidRPr="0020275C">
        <w:rPr>
          <w:rFonts w:hAnsi="ＭＳ 明朝"/>
          <w:color w:val="auto"/>
        </w:rPr>
        <w:t>)</w:t>
      </w:r>
      <w:r w:rsidR="00D361B5" w:rsidRPr="0020275C">
        <w:rPr>
          <w:rFonts w:hAnsi="ＭＳ 明朝" w:hint="eastAsia"/>
          <w:color w:val="auto"/>
        </w:rPr>
        <w:t>の規定により</w:t>
      </w:r>
      <w:r w:rsidRPr="0020275C">
        <w:rPr>
          <w:rFonts w:hAnsi="ＭＳ 明朝" w:hint="eastAsia"/>
          <w:color w:val="auto"/>
        </w:rPr>
        <w:t>通知します。</w:t>
      </w:r>
    </w:p>
    <w:p w:rsidR="00B63A6C" w:rsidRPr="0020275C" w:rsidRDefault="00B63A6C" w:rsidP="00B63A6C">
      <w:pPr>
        <w:spacing w:line="300" w:lineRule="exact"/>
        <w:rPr>
          <w:rFonts w:hAnsi="ＭＳ 明朝"/>
          <w:color w:val="auto"/>
        </w:rPr>
      </w:pPr>
    </w:p>
    <w:tbl>
      <w:tblPr>
        <w:tblW w:w="90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4"/>
        <w:gridCol w:w="6804"/>
      </w:tblGrid>
      <w:tr w:rsidR="0020275C" w:rsidRPr="0020275C" w:rsidTr="007D2D4C">
        <w:trPr>
          <w:trHeight w:val="690"/>
        </w:trPr>
        <w:tc>
          <w:tcPr>
            <w:tcW w:w="2274" w:type="dxa"/>
            <w:tcMar>
              <w:left w:w="28" w:type="dxa"/>
              <w:right w:w="28" w:type="dxa"/>
            </w:tcMar>
            <w:vAlign w:val="center"/>
          </w:tcPr>
          <w:p w:rsidR="00B63A6C" w:rsidRPr="0020275C" w:rsidRDefault="008440AB" w:rsidP="00B63A6C">
            <w:pPr>
              <w:spacing w:line="300" w:lineRule="exact"/>
              <w:rPr>
                <w:rFonts w:hAnsi="ＭＳ 明朝"/>
                <w:color w:val="auto"/>
              </w:rPr>
            </w:pPr>
            <w:r w:rsidRPr="0020275C">
              <w:rPr>
                <w:rFonts w:hAnsi="ＭＳ 明朝" w:hint="eastAsia"/>
                <w:color w:val="auto"/>
              </w:rPr>
              <w:t>１</w:t>
            </w:r>
            <w:r w:rsidR="00B63A6C" w:rsidRPr="0020275C">
              <w:rPr>
                <w:rFonts w:hAnsi="ＭＳ 明朝" w:hint="eastAsia"/>
                <w:color w:val="auto"/>
              </w:rPr>
              <w:t xml:space="preserve">　交付年度</w:t>
            </w:r>
          </w:p>
        </w:tc>
        <w:tc>
          <w:tcPr>
            <w:tcW w:w="6804" w:type="dxa"/>
            <w:tcMar>
              <w:left w:w="28" w:type="dxa"/>
              <w:right w:w="28" w:type="dxa"/>
            </w:tcMar>
            <w:vAlign w:val="center"/>
          </w:tcPr>
          <w:p w:rsidR="00B63A6C" w:rsidRPr="0020275C" w:rsidRDefault="00B63A6C" w:rsidP="00B63A6C">
            <w:pPr>
              <w:spacing w:line="300" w:lineRule="exact"/>
              <w:rPr>
                <w:rFonts w:hAnsi="ＭＳ 明朝"/>
                <w:color w:val="auto"/>
              </w:rPr>
            </w:pPr>
            <w:r w:rsidRPr="0020275C">
              <w:rPr>
                <w:rFonts w:hAnsi="ＭＳ 明朝" w:hint="eastAsia"/>
                <w:color w:val="auto"/>
              </w:rPr>
              <w:t xml:space="preserve">　　　　　年度</w:t>
            </w:r>
          </w:p>
        </w:tc>
      </w:tr>
      <w:tr w:rsidR="0020275C" w:rsidRPr="0020275C" w:rsidTr="007D2D4C">
        <w:trPr>
          <w:trHeight w:val="690"/>
        </w:trPr>
        <w:tc>
          <w:tcPr>
            <w:tcW w:w="2274" w:type="dxa"/>
            <w:tcMar>
              <w:left w:w="28" w:type="dxa"/>
              <w:right w:w="28" w:type="dxa"/>
            </w:tcMar>
            <w:vAlign w:val="center"/>
          </w:tcPr>
          <w:p w:rsidR="00B63A6C" w:rsidRPr="0020275C" w:rsidRDefault="008440AB" w:rsidP="00B63A6C">
            <w:pPr>
              <w:spacing w:line="300" w:lineRule="exact"/>
              <w:rPr>
                <w:rFonts w:hAnsi="ＭＳ 明朝"/>
                <w:color w:val="auto"/>
              </w:rPr>
            </w:pPr>
            <w:r w:rsidRPr="0020275C">
              <w:rPr>
                <w:rFonts w:hAnsi="ＭＳ 明朝" w:hint="eastAsia"/>
                <w:color w:val="auto"/>
              </w:rPr>
              <w:t>２</w:t>
            </w:r>
            <w:r w:rsidR="00B63A6C" w:rsidRPr="0020275C">
              <w:rPr>
                <w:rFonts w:hAnsi="ＭＳ 明朝" w:hint="eastAsia"/>
                <w:color w:val="auto"/>
              </w:rPr>
              <w:t xml:space="preserve">　交付決定金額</w:t>
            </w:r>
          </w:p>
        </w:tc>
        <w:tc>
          <w:tcPr>
            <w:tcW w:w="6804" w:type="dxa"/>
            <w:tcMar>
              <w:left w:w="28" w:type="dxa"/>
              <w:right w:w="28" w:type="dxa"/>
            </w:tcMar>
            <w:vAlign w:val="center"/>
          </w:tcPr>
          <w:p w:rsidR="00B63A6C" w:rsidRPr="0020275C" w:rsidRDefault="00B63A6C" w:rsidP="00B63A6C">
            <w:pPr>
              <w:spacing w:line="300" w:lineRule="exact"/>
              <w:rPr>
                <w:rFonts w:hAnsi="ＭＳ 明朝"/>
                <w:color w:val="auto"/>
              </w:rPr>
            </w:pPr>
            <w:r w:rsidRPr="0020275C">
              <w:rPr>
                <w:rFonts w:hAnsi="ＭＳ 明朝" w:hint="eastAsia"/>
                <w:color w:val="auto"/>
              </w:rPr>
              <w:t xml:space="preserve">　　　　　　　円</w:t>
            </w:r>
          </w:p>
        </w:tc>
      </w:tr>
      <w:tr w:rsidR="007D2D4C" w:rsidRPr="0020275C" w:rsidTr="007D2D4C">
        <w:trPr>
          <w:trHeight w:val="2757"/>
        </w:trPr>
        <w:tc>
          <w:tcPr>
            <w:tcW w:w="2274" w:type="dxa"/>
            <w:tcMar>
              <w:left w:w="28" w:type="dxa"/>
              <w:right w:w="28" w:type="dxa"/>
            </w:tcMar>
            <w:vAlign w:val="center"/>
          </w:tcPr>
          <w:p w:rsidR="007D2D4C" w:rsidRPr="0020275C" w:rsidRDefault="007D2D4C" w:rsidP="007D2D4C">
            <w:pPr>
              <w:spacing w:line="300" w:lineRule="exact"/>
              <w:ind w:left="240" w:hangingChars="100" w:hanging="240"/>
              <w:rPr>
                <w:rFonts w:hAnsi="ＭＳ 明朝"/>
                <w:color w:val="auto"/>
              </w:rPr>
            </w:pPr>
            <w:r w:rsidRPr="0020275C">
              <w:rPr>
                <w:rFonts w:hAnsi="ＭＳ 明朝" w:hint="eastAsia"/>
                <w:color w:val="auto"/>
              </w:rPr>
              <w:t>３　交付の条件及び指示</w:t>
            </w:r>
          </w:p>
        </w:tc>
        <w:tc>
          <w:tcPr>
            <w:tcW w:w="6804" w:type="dxa"/>
            <w:tcMar>
              <w:left w:w="28" w:type="dxa"/>
              <w:right w:w="28" w:type="dxa"/>
            </w:tcMar>
          </w:tcPr>
          <w:p w:rsidR="007D2D4C" w:rsidRPr="0020275C" w:rsidRDefault="007D2D4C" w:rsidP="00763AC9">
            <w:pPr>
              <w:spacing w:line="300" w:lineRule="exact"/>
              <w:ind w:left="240" w:hangingChars="100" w:hanging="240"/>
              <w:rPr>
                <w:rFonts w:hAnsi="ＭＳ 明朝"/>
                <w:color w:val="auto"/>
              </w:rPr>
            </w:pPr>
            <w:r w:rsidRPr="0020275C">
              <w:rPr>
                <w:rFonts w:hAnsi="ＭＳ 明朝"/>
                <w:color w:val="auto"/>
              </w:rPr>
              <w:t>(</w:t>
            </w:r>
            <w:r w:rsidRPr="0020275C">
              <w:rPr>
                <w:rFonts w:hAnsi="ＭＳ 明朝" w:hint="eastAsia"/>
                <w:color w:val="auto"/>
              </w:rPr>
              <w:t>１</w:t>
            </w:r>
            <w:r w:rsidRPr="0020275C">
              <w:rPr>
                <w:rFonts w:hAnsi="ＭＳ 明朝"/>
                <w:color w:val="auto"/>
              </w:rPr>
              <w:t>)</w:t>
            </w:r>
            <w:r w:rsidRPr="0020275C">
              <w:rPr>
                <w:rFonts w:hAnsi="ＭＳ 明朝" w:hint="eastAsia"/>
                <w:color w:val="auto"/>
              </w:rPr>
              <w:t xml:space="preserve">　この補助金は、この補助事業の目的以外に使用してはなりません。</w:t>
            </w:r>
          </w:p>
          <w:p w:rsidR="007D2D4C" w:rsidRPr="0020275C" w:rsidRDefault="007D2D4C" w:rsidP="00520B4F">
            <w:pPr>
              <w:spacing w:line="300" w:lineRule="exact"/>
              <w:ind w:left="240" w:hangingChars="100" w:hanging="240"/>
              <w:rPr>
                <w:rFonts w:hAnsi="ＭＳ 明朝"/>
                <w:color w:val="auto"/>
              </w:rPr>
            </w:pPr>
            <w:r w:rsidRPr="0020275C">
              <w:rPr>
                <w:rFonts w:hAnsi="ＭＳ 明朝"/>
                <w:color w:val="auto"/>
              </w:rPr>
              <w:t>(</w:t>
            </w:r>
            <w:r w:rsidRPr="0020275C">
              <w:rPr>
                <w:rFonts w:hAnsi="ＭＳ 明朝" w:hint="eastAsia"/>
                <w:color w:val="auto"/>
              </w:rPr>
              <w:t>２</w:t>
            </w:r>
            <w:r w:rsidRPr="0020275C">
              <w:rPr>
                <w:rFonts w:hAnsi="ＭＳ 明朝"/>
                <w:color w:val="auto"/>
              </w:rPr>
              <w:t>)</w:t>
            </w:r>
            <w:r w:rsidRPr="0020275C">
              <w:rPr>
                <w:rFonts w:hAnsi="ＭＳ 明朝" w:hint="eastAsia"/>
                <w:color w:val="auto"/>
              </w:rPr>
              <w:t xml:space="preserve">　決算終了後</w:t>
            </w:r>
            <w:r w:rsidR="00D361B5" w:rsidRPr="0020275C">
              <w:rPr>
                <w:rFonts w:hAnsi="ＭＳ 明朝" w:hint="eastAsia"/>
                <w:color w:val="auto"/>
              </w:rPr>
              <w:t>一</w:t>
            </w:r>
            <w:r w:rsidRPr="0020275C">
              <w:rPr>
                <w:rFonts w:hAnsi="ＭＳ 明朝" w:hint="eastAsia"/>
                <w:color w:val="auto"/>
              </w:rPr>
              <w:t>月以内に実績報告書を提出してください。</w:t>
            </w:r>
          </w:p>
          <w:p w:rsidR="007D2D4C" w:rsidRPr="0020275C" w:rsidRDefault="007D2D4C" w:rsidP="00763AC9">
            <w:pPr>
              <w:spacing w:line="300" w:lineRule="exact"/>
              <w:ind w:left="240" w:hangingChars="100" w:hanging="240"/>
              <w:rPr>
                <w:rFonts w:hAnsi="ＭＳ 明朝"/>
                <w:color w:val="auto"/>
              </w:rPr>
            </w:pPr>
            <w:r w:rsidRPr="0020275C">
              <w:rPr>
                <w:rFonts w:hAnsi="ＭＳ 明朝"/>
                <w:color w:val="auto"/>
              </w:rPr>
              <w:t>(</w:t>
            </w:r>
            <w:r w:rsidRPr="0020275C">
              <w:rPr>
                <w:rFonts w:hAnsi="ＭＳ 明朝" w:hint="eastAsia"/>
                <w:color w:val="auto"/>
              </w:rPr>
              <w:t>３</w:t>
            </w:r>
            <w:r w:rsidRPr="0020275C">
              <w:rPr>
                <w:rFonts w:hAnsi="ＭＳ 明朝"/>
                <w:color w:val="auto"/>
              </w:rPr>
              <w:t>)</w:t>
            </w:r>
            <w:r w:rsidRPr="0020275C">
              <w:rPr>
                <w:rFonts w:hAnsi="ＭＳ 明朝" w:hint="eastAsia"/>
                <w:color w:val="auto"/>
              </w:rPr>
              <w:t xml:space="preserve">　この補助事業については、町長及び監査委員が調査し、又は監査することがあります。</w:t>
            </w:r>
          </w:p>
          <w:p w:rsidR="007D2D4C" w:rsidRPr="0020275C" w:rsidRDefault="007D2D4C" w:rsidP="00520B4F">
            <w:pPr>
              <w:spacing w:line="300" w:lineRule="exact"/>
              <w:ind w:left="240" w:hangingChars="100" w:hanging="240"/>
              <w:rPr>
                <w:rFonts w:hAnsi="ＭＳ 明朝"/>
                <w:color w:val="auto"/>
              </w:rPr>
            </w:pPr>
            <w:r w:rsidRPr="0020275C">
              <w:rPr>
                <w:rFonts w:hAnsi="ＭＳ 明朝"/>
                <w:color w:val="auto"/>
              </w:rPr>
              <w:t>(</w:t>
            </w:r>
            <w:r w:rsidRPr="0020275C">
              <w:rPr>
                <w:rFonts w:hAnsi="ＭＳ 明朝" w:hint="eastAsia"/>
                <w:color w:val="auto"/>
              </w:rPr>
              <w:t>４</w:t>
            </w:r>
            <w:r w:rsidRPr="0020275C">
              <w:rPr>
                <w:rFonts w:hAnsi="ＭＳ 明朝"/>
                <w:color w:val="auto"/>
              </w:rPr>
              <w:t>)</w:t>
            </w:r>
            <w:r w:rsidRPr="0020275C">
              <w:rPr>
                <w:rFonts w:hAnsi="ＭＳ 明朝" w:hint="eastAsia"/>
                <w:color w:val="auto"/>
              </w:rPr>
              <w:t xml:space="preserve">　愛南町補助金等交付規則第</w:t>
            </w:r>
            <w:r w:rsidRPr="0020275C">
              <w:rPr>
                <w:rFonts w:hAnsi="ＭＳ 明朝"/>
                <w:color w:val="auto"/>
              </w:rPr>
              <w:t>16</w:t>
            </w:r>
            <w:r w:rsidRPr="0020275C">
              <w:rPr>
                <w:rFonts w:hAnsi="ＭＳ 明朝" w:hint="eastAsia"/>
                <w:color w:val="auto"/>
              </w:rPr>
              <w:t>条各号のいずれかに該当するときは、この決定の全部又は一部を取り消すことがあります。</w:t>
            </w:r>
          </w:p>
          <w:p w:rsidR="007D2D4C" w:rsidRPr="0020275C" w:rsidRDefault="007D2D4C" w:rsidP="00520B4F">
            <w:pPr>
              <w:spacing w:line="300" w:lineRule="exact"/>
              <w:ind w:left="240" w:hangingChars="100" w:hanging="240"/>
              <w:rPr>
                <w:rFonts w:hAnsi="ＭＳ 明朝"/>
                <w:color w:val="auto"/>
              </w:rPr>
            </w:pPr>
            <w:r w:rsidRPr="0020275C">
              <w:rPr>
                <w:rFonts w:hAnsi="ＭＳ 明朝"/>
                <w:color w:val="auto"/>
              </w:rPr>
              <w:t>(</w:t>
            </w:r>
            <w:r w:rsidRPr="0020275C">
              <w:rPr>
                <w:rFonts w:hAnsi="ＭＳ 明朝" w:hint="eastAsia"/>
                <w:color w:val="auto"/>
              </w:rPr>
              <w:t>５</w:t>
            </w:r>
            <w:r w:rsidRPr="0020275C">
              <w:rPr>
                <w:rFonts w:hAnsi="ＭＳ 明朝"/>
                <w:color w:val="auto"/>
              </w:rPr>
              <w:t>)</w:t>
            </w:r>
            <w:r w:rsidRPr="0020275C">
              <w:rPr>
                <w:rFonts w:hAnsi="ＭＳ 明朝" w:hint="eastAsia"/>
                <w:color w:val="auto"/>
              </w:rPr>
              <w:t xml:space="preserve">　</w:t>
            </w:r>
            <w:r w:rsidRPr="0020275C">
              <w:rPr>
                <w:rFonts w:hAnsi="ＭＳ 明朝"/>
                <w:color w:val="auto"/>
              </w:rPr>
              <w:t>(</w:t>
            </w:r>
            <w:r w:rsidRPr="0020275C">
              <w:rPr>
                <w:rFonts w:hAnsi="ＭＳ 明朝" w:hint="eastAsia"/>
                <w:color w:val="auto"/>
              </w:rPr>
              <w:t>４</w:t>
            </w:r>
            <w:r w:rsidRPr="0020275C">
              <w:rPr>
                <w:rFonts w:hAnsi="ＭＳ 明朝"/>
                <w:color w:val="auto"/>
              </w:rPr>
              <w:t>)</w:t>
            </w:r>
            <w:r w:rsidRPr="0020275C">
              <w:rPr>
                <w:rFonts w:hAnsi="ＭＳ 明朝" w:hint="eastAsia"/>
                <w:color w:val="auto"/>
              </w:rPr>
              <w:t>により取り消した場合</w:t>
            </w:r>
            <w:r w:rsidR="00D361B5" w:rsidRPr="0020275C">
              <w:rPr>
                <w:rFonts w:hAnsi="ＭＳ 明朝" w:hint="eastAsia"/>
                <w:color w:val="auto"/>
              </w:rPr>
              <w:t>において</w:t>
            </w:r>
            <w:r w:rsidRPr="0020275C">
              <w:rPr>
                <w:rFonts w:hAnsi="ＭＳ 明朝" w:hint="eastAsia"/>
                <w:color w:val="auto"/>
              </w:rPr>
              <w:t>補助事業の当該取消しに係る部分に関し既に補助金が交付されているときは、期限を定めてその返還をしていただきます。</w:t>
            </w:r>
          </w:p>
        </w:tc>
      </w:tr>
    </w:tbl>
    <w:p w:rsidR="00B63A6C" w:rsidRPr="0020275C" w:rsidRDefault="00B63A6C" w:rsidP="00B63A6C">
      <w:pPr>
        <w:spacing w:line="300" w:lineRule="exact"/>
        <w:rPr>
          <w:rFonts w:hAnsi="ＭＳ 明朝"/>
          <w:color w:val="auto"/>
        </w:rPr>
      </w:pPr>
    </w:p>
    <w:p w:rsidR="00B8671A" w:rsidRPr="0020275C" w:rsidRDefault="00B8671A" w:rsidP="00B8671A">
      <w:pPr>
        <w:pStyle w:val="a3"/>
        <w:tabs>
          <w:tab w:val="clear" w:pos="4252"/>
          <w:tab w:val="clear" w:pos="8504"/>
        </w:tabs>
        <w:wordWrap/>
        <w:snapToGrid/>
        <w:spacing w:line="300" w:lineRule="exact"/>
        <w:rPr>
          <w:rFonts w:hAnsi="ＭＳ 明朝"/>
          <w:sz w:val="24"/>
          <w:szCs w:val="24"/>
        </w:rPr>
      </w:pPr>
      <w:r w:rsidRPr="0020275C">
        <w:rPr>
          <w:rFonts w:hAnsi="ＭＳ 明朝" w:hint="eastAsia"/>
          <w:sz w:val="24"/>
          <w:szCs w:val="24"/>
        </w:rPr>
        <w:t>(却下の場合)</w:t>
      </w:r>
    </w:p>
    <w:p w:rsidR="00B8671A" w:rsidRPr="002D5453" w:rsidRDefault="00B8671A" w:rsidP="002D5453">
      <w:pPr>
        <w:pStyle w:val="a3"/>
        <w:tabs>
          <w:tab w:val="clear" w:pos="4252"/>
          <w:tab w:val="clear" w:pos="8504"/>
        </w:tabs>
        <w:wordWrap/>
        <w:snapToGrid/>
        <w:spacing w:line="300" w:lineRule="exact"/>
        <w:ind w:firstLineChars="100" w:firstLine="240"/>
        <w:rPr>
          <w:rFonts w:hAnsi="ＭＳ 明朝"/>
          <w:sz w:val="24"/>
          <w:szCs w:val="24"/>
        </w:rPr>
      </w:pPr>
      <w:r w:rsidRPr="0020275C">
        <w:rPr>
          <w:rFonts w:hAnsi="ＭＳ 明朝" w:hint="eastAsia"/>
          <w:sz w:val="24"/>
          <w:szCs w:val="24"/>
        </w:rPr>
        <w:t>却下の理由</w:t>
      </w:r>
      <w:r w:rsidR="002D5453" w:rsidRPr="0020275C">
        <w:rPr>
          <w:rFonts w:hAnsi="ＭＳ 明朝"/>
        </w:rPr>
        <w:t xml:space="preserve"> </w:t>
      </w:r>
    </w:p>
    <w:p w:rsidR="001D2896" w:rsidRPr="0020275C" w:rsidRDefault="001D2896" w:rsidP="001D2896">
      <w:pPr>
        <w:spacing w:after="120" w:line="300" w:lineRule="exact"/>
        <w:ind w:left="210" w:hanging="210"/>
        <w:rPr>
          <w:rFonts w:hAnsi="ＭＳ 明朝"/>
          <w:snapToGrid w:val="0"/>
          <w:color w:val="auto"/>
        </w:rPr>
      </w:pPr>
    </w:p>
    <w:sectPr w:rsidR="001D2896" w:rsidRPr="0020275C" w:rsidSect="003414A2">
      <w:footerReference w:type="even" r:id="rId7"/>
      <w:footerReference w:type="default" r:id="rId8"/>
      <w:pgSz w:w="11906" w:h="16838" w:code="9"/>
      <w:pgMar w:top="1418" w:right="1418" w:bottom="1418" w:left="1418" w:header="567" w:footer="567" w:gutter="0"/>
      <w:cols w:space="425"/>
      <w:noEndnote/>
      <w:titlePg/>
      <w:docGrid w:linePitch="32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18" w:rsidRDefault="000C4D18">
      <w:r>
        <w:separator/>
      </w:r>
    </w:p>
  </w:endnote>
  <w:endnote w:type="continuationSeparator" w:id="0">
    <w:p w:rsidR="000C4D18" w:rsidRDefault="000C4D18">
      <w:r>
        <w:continuationSeparator/>
      </w:r>
    </w:p>
  </w:endnote>
  <w:endnote w:type="continuationNotice" w:id="1">
    <w:p w:rsidR="000C4D18" w:rsidRDefault="000C4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D18" w:rsidRDefault="000C4D18" w:rsidP="00C6165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C4D18" w:rsidRDefault="000C4D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D18" w:rsidRPr="00C61655" w:rsidRDefault="000C4D18" w:rsidP="00C61655">
    <w:pPr>
      <w:pStyle w:val="a7"/>
      <w:framePr w:wrap="around" w:vAnchor="text" w:hAnchor="margin" w:xAlign="center" w:y="1"/>
      <w:rPr>
        <w:rStyle w:val="a8"/>
        <w:rFonts w:ascii="ＭＳ ゴシック" w:eastAsia="ＭＳ ゴシック" w:hAnsi="ＭＳ ゴシック"/>
      </w:rPr>
    </w:pPr>
    <w:r w:rsidRPr="00C61655">
      <w:rPr>
        <w:rStyle w:val="a8"/>
        <w:rFonts w:ascii="ＭＳ ゴシック" w:eastAsia="ＭＳ ゴシック" w:hAnsi="ＭＳ ゴシック"/>
      </w:rPr>
      <w:fldChar w:fldCharType="begin"/>
    </w:r>
    <w:r w:rsidRPr="00C61655">
      <w:rPr>
        <w:rStyle w:val="a8"/>
        <w:rFonts w:ascii="ＭＳ ゴシック" w:eastAsia="ＭＳ ゴシック" w:hAnsi="ＭＳ ゴシック"/>
      </w:rPr>
      <w:instrText xml:space="preserve">PAGE  </w:instrText>
    </w:r>
    <w:r w:rsidRPr="00C61655">
      <w:rPr>
        <w:rStyle w:val="a8"/>
        <w:rFonts w:ascii="ＭＳ ゴシック" w:eastAsia="ＭＳ ゴシック" w:hAnsi="ＭＳ ゴシック"/>
      </w:rPr>
      <w:fldChar w:fldCharType="separate"/>
    </w:r>
    <w:r>
      <w:rPr>
        <w:rStyle w:val="a8"/>
        <w:rFonts w:ascii="ＭＳ ゴシック" w:eastAsia="ＭＳ ゴシック" w:hAnsi="ＭＳ ゴシック"/>
        <w:noProof/>
      </w:rPr>
      <w:t>2</w:t>
    </w:r>
    <w:r w:rsidRPr="00C61655">
      <w:rPr>
        <w:rStyle w:val="a8"/>
        <w:rFonts w:ascii="ＭＳ ゴシック" w:eastAsia="ＭＳ ゴシック" w:hAnsi="ＭＳ ゴシック"/>
      </w:rPr>
      <w:fldChar w:fldCharType="end"/>
    </w:r>
  </w:p>
  <w:p w:rsidR="000C4D18" w:rsidRDefault="000C4D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18" w:rsidRDefault="000C4D18">
      <w:r>
        <w:separator/>
      </w:r>
    </w:p>
  </w:footnote>
  <w:footnote w:type="continuationSeparator" w:id="0">
    <w:p w:rsidR="000C4D18" w:rsidRDefault="000C4D18">
      <w:r>
        <w:continuationSeparator/>
      </w:r>
    </w:p>
  </w:footnote>
  <w:footnote w:type="continuationNotice" w:id="1">
    <w:p w:rsidR="000C4D18" w:rsidRDefault="000C4D1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50"/>
    <w:rsid w:val="00007EE0"/>
    <w:rsid w:val="00016147"/>
    <w:rsid w:val="00044B00"/>
    <w:rsid w:val="0005225D"/>
    <w:rsid w:val="0005649C"/>
    <w:rsid w:val="00057BC9"/>
    <w:rsid w:val="000877F8"/>
    <w:rsid w:val="0009085A"/>
    <w:rsid w:val="00091B36"/>
    <w:rsid w:val="000B2C21"/>
    <w:rsid w:val="000C4D18"/>
    <w:rsid w:val="000D11DA"/>
    <w:rsid w:val="000F390A"/>
    <w:rsid w:val="001129E3"/>
    <w:rsid w:val="00114553"/>
    <w:rsid w:val="0013022B"/>
    <w:rsid w:val="0016100D"/>
    <w:rsid w:val="001642F0"/>
    <w:rsid w:val="001C5CC1"/>
    <w:rsid w:val="001D2896"/>
    <w:rsid w:val="001E4647"/>
    <w:rsid w:val="0020275C"/>
    <w:rsid w:val="002051F6"/>
    <w:rsid w:val="0023717D"/>
    <w:rsid w:val="00244463"/>
    <w:rsid w:val="00244EDD"/>
    <w:rsid w:val="002646CB"/>
    <w:rsid w:val="002838FA"/>
    <w:rsid w:val="002849E9"/>
    <w:rsid w:val="00290C32"/>
    <w:rsid w:val="002A4D58"/>
    <w:rsid w:val="002B3EE4"/>
    <w:rsid w:val="002C529A"/>
    <w:rsid w:val="002D5453"/>
    <w:rsid w:val="00307AC8"/>
    <w:rsid w:val="003414A2"/>
    <w:rsid w:val="00367997"/>
    <w:rsid w:val="00380D48"/>
    <w:rsid w:val="00383C41"/>
    <w:rsid w:val="003856B4"/>
    <w:rsid w:val="003A1B4F"/>
    <w:rsid w:val="003A3DE0"/>
    <w:rsid w:val="003C1476"/>
    <w:rsid w:val="003D25CE"/>
    <w:rsid w:val="003D32DD"/>
    <w:rsid w:val="003F5F2B"/>
    <w:rsid w:val="00402F0B"/>
    <w:rsid w:val="00413867"/>
    <w:rsid w:val="00415D67"/>
    <w:rsid w:val="004205DF"/>
    <w:rsid w:val="004307FD"/>
    <w:rsid w:val="00490D28"/>
    <w:rsid w:val="004A6AC6"/>
    <w:rsid w:val="004B43ED"/>
    <w:rsid w:val="004C5C96"/>
    <w:rsid w:val="00503CFA"/>
    <w:rsid w:val="005052DA"/>
    <w:rsid w:val="00505698"/>
    <w:rsid w:val="005206B3"/>
    <w:rsid w:val="00520B4F"/>
    <w:rsid w:val="00537850"/>
    <w:rsid w:val="00542890"/>
    <w:rsid w:val="005604E0"/>
    <w:rsid w:val="0057617B"/>
    <w:rsid w:val="005815FC"/>
    <w:rsid w:val="00591572"/>
    <w:rsid w:val="00595B72"/>
    <w:rsid w:val="005C00BF"/>
    <w:rsid w:val="005E645F"/>
    <w:rsid w:val="005F65AC"/>
    <w:rsid w:val="006217B4"/>
    <w:rsid w:val="00667347"/>
    <w:rsid w:val="00672F01"/>
    <w:rsid w:val="00690872"/>
    <w:rsid w:val="006944B4"/>
    <w:rsid w:val="006A0715"/>
    <w:rsid w:val="006B26E1"/>
    <w:rsid w:val="006E6D86"/>
    <w:rsid w:val="006F4732"/>
    <w:rsid w:val="00700941"/>
    <w:rsid w:val="00726960"/>
    <w:rsid w:val="007419C4"/>
    <w:rsid w:val="007510D3"/>
    <w:rsid w:val="00757657"/>
    <w:rsid w:val="00763AC9"/>
    <w:rsid w:val="00764241"/>
    <w:rsid w:val="007901E3"/>
    <w:rsid w:val="00790467"/>
    <w:rsid w:val="0079251F"/>
    <w:rsid w:val="007A7251"/>
    <w:rsid w:val="007B243B"/>
    <w:rsid w:val="007D2D4C"/>
    <w:rsid w:val="007E093C"/>
    <w:rsid w:val="007F619C"/>
    <w:rsid w:val="00817241"/>
    <w:rsid w:val="00825BD8"/>
    <w:rsid w:val="008440AB"/>
    <w:rsid w:val="00851DAD"/>
    <w:rsid w:val="00876FC4"/>
    <w:rsid w:val="0088785B"/>
    <w:rsid w:val="008B6E94"/>
    <w:rsid w:val="008D0618"/>
    <w:rsid w:val="008D7CB2"/>
    <w:rsid w:val="008E4446"/>
    <w:rsid w:val="009031C5"/>
    <w:rsid w:val="009415DD"/>
    <w:rsid w:val="00945E31"/>
    <w:rsid w:val="009768E9"/>
    <w:rsid w:val="00976B4B"/>
    <w:rsid w:val="009805EA"/>
    <w:rsid w:val="0098280C"/>
    <w:rsid w:val="00990CBD"/>
    <w:rsid w:val="00990EE5"/>
    <w:rsid w:val="009920E6"/>
    <w:rsid w:val="009937A5"/>
    <w:rsid w:val="009E1EDF"/>
    <w:rsid w:val="009F04BA"/>
    <w:rsid w:val="00A0050E"/>
    <w:rsid w:val="00A42B25"/>
    <w:rsid w:val="00A54B72"/>
    <w:rsid w:val="00A57850"/>
    <w:rsid w:val="00A774E9"/>
    <w:rsid w:val="00AA2B4B"/>
    <w:rsid w:val="00AA6126"/>
    <w:rsid w:val="00AB3329"/>
    <w:rsid w:val="00AB7D9F"/>
    <w:rsid w:val="00AC3A00"/>
    <w:rsid w:val="00AC61FD"/>
    <w:rsid w:val="00AC6233"/>
    <w:rsid w:val="00B02ED8"/>
    <w:rsid w:val="00B506C3"/>
    <w:rsid w:val="00B63A6C"/>
    <w:rsid w:val="00B8671A"/>
    <w:rsid w:val="00BA5071"/>
    <w:rsid w:val="00BA55EC"/>
    <w:rsid w:val="00BB1487"/>
    <w:rsid w:val="00BB2FD9"/>
    <w:rsid w:val="00BC632B"/>
    <w:rsid w:val="00BD2938"/>
    <w:rsid w:val="00BE7F35"/>
    <w:rsid w:val="00C12867"/>
    <w:rsid w:val="00C31236"/>
    <w:rsid w:val="00C345AF"/>
    <w:rsid w:val="00C61655"/>
    <w:rsid w:val="00C869A5"/>
    <w:rsid w:val="00CB021F"/>
    <w:rsid w:val="00CD0504"/>
    <w:rsid w:val="00CD1805"/>
    <w:rsid w:val="00CE366D"/>
    <w:rsid w:val="00CF27AD"/>
    <w:rsid w:val="00D23713"/>
    <w:rsid w:val="00D34B5A"/>
    <w:rsid w:val="00D361B5"/>
    <w:rsid w:val="00D52776"/>
    <w:rsid w:val="00D75084"/>
    <w:rsid w:val="00D766F6"/>
    <w:rsid w:val="00DB2184"/>
    <w:rsid w:val="00DC4814"/>
    <w:rsid w:val="00DD222B"/>
    <w:rsid w:val="00DD4C76"/>
    <w:rsid w:val="00E01A9D"/>
    <w:rsid w:val="00E25E49"/>
    <w:rsid w:val="00E336AD"/>
    <w:rsid w:val="00E368DA"/>
    <w:rsid w:val="00E50008"/>
    <w:rsid w:val="00E965D1"/>
    <w:rsid w:val="00EC02A2"/>
    <w:rsid w:val="00ED6731"/>
    <w:rsid w:val="00EF0AFC"/>
    <w:rsid w:val="00F43168"/>
    <w:rsid w:val="00F465EA"/>
    <w:rsid w:val="00F51540"/>
    <w:rsid w:val="00F91F3D"/>
    <w:rsid w:val="00FA2F15"/>
    <w:rsid w:val="00FC2808"/>
    <w:rsid w:val="00FE396F"/>
    <w:rsid w:val="00FE48BE"/>
    <w:rsid w:val="00FF5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0C5FC16"/>
  <w15:chartTrackingRefBased/>
  <w15:docId w15:val="{19824662-3537-40AB-95C6-14C0732B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9E3"/>
    <w:pPr>
      <w:widowControl w:val="0"/>
      <w:jc w:val="both"/>
    </w:pPr>
    <w:rPr>
      <w:rFonts w:ascii="ＭＳ 明朝"/>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2896"/>
    <w:pPr>
      <w:tabs>
        <w:tab w:val="center" w:pos="4252"/>
        <w:tab w:val="right" w:pos="8504"/>
      </w:tabs>
      <w:wordWrap w:val="0"/>
      <w:overflowPunct w:val="0"/>
      <w:autoSpaceDE w:val="0"/>
      <w:autoSpaceDN w:val="0"/>
      <w:snapToGrid w:val="0"/>
    </w:pPr>
    <w:rPr>
      <w:color w:val="auto"/>
      <w:sz w:val="21"/>
      <w:szCs w:val="20"/>
    </w:rPr>
  </w:style>
  <w:style w:type="paragraph" w:styleId="a5">
    <w:name w:val="Closing"/>
    <w:basedOn w:val="a"/>
    <w:next w:val="a"/>
    <w:rsid w:val="001D2896"/>
    <w:pPr>
      <w:wordWrap w:val="0"/>
      <w:autoSpaceDE w:val="0"/>
      <w:autoSpaceDN w:val="0"/>
      <w:adjustRightInd w:val="0"/>
      <w:jc w:val="right"/>
    </w:pPr>
    <w:rPr>
      <w:color w:val="auto"/>
      <w:kern w:val="0"/>
      <w:sz w:val="21"/>
      <w:szCs w:val="20"/>
    </w:rPr>
  </w:style>
  <w:style w:type="table" w:styleId="a6">
    <w:name w:val="Table Grid"/>
    <w:basedOn w:val="a1"/>
    <w:rsid w:val="001D28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C61655"/>
    <w:pPr>
      <w:tabs>
        <w:tab w:val="center" w:pos="4252"/>
        <w:tab w:val="right" w:pos="8504"/>
      </w:tabs>
      <w:snapToGrid w:val="0"/>
    </w:pPr>
  </w:style>
  <w:style w:type="character" w:styleId="a8">
    <w:name w:val="page number"/>
    <w:basedOn w:val="a0"/>
    <w:rsid w:val="00C61655"/>
  </w:style>
  <w:style w:type="paragraph" w:styleId="a9">
    <w:name w:val="Balloon Text"/>
    <w:basedOn w:val="a"/>
    <w:link w:val="aa"/>
    <w:uiPriority w:val="99"/>
    <w:semiHidden/>
    <w:unhideWhenUsed/>
    <w:rsid w:val="008B6E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E94"/>
    <w:rPr>
      <w:rFonts w:asciiTheme="majorHAnsi" w:eastAsiaTheme="majorEastAsia" w:hAnsiTheme="majorHAnsi" w:cstheme="majorBidi"/>
      <w:color w:val="000000"/>
      <w:kern w:val="2"/>
      <w:sz w:val="18"/>
      <w:szCs w:val="18"/>
    </w:rPr>
  </w:style>
  <w:style w:type="character" w:customStyle="1" w:styleId="a4">
    <w:name w:val="ヘッダー (文字)"/>
    <w:basedOn w:val="a0"/>
    <w:link w:val="a3"/>
    <w:rsid w:val="00490D28"/>
    <w:rPr>
      <w:rFonts w:ascii="ＭＳ 明朝"/>
      <w:kern w:val="2"/>
      <w:sz w:val="21"/>
    </w:rPr>
  </w:style>
  <w:style w:type="paragraph" w:styleId="ab">
    <w:name w:val="Revision"/>
    <w:hidden/>
    <w:uiPriority w:val="99"/>
    <w:semiHidden/>
    <w:rsid w:val="005F65AC"/>
    <w:rPr>
      <w:rFonts w:ascii="ＭＳ 明朝"/>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236732">
      <w:bodyDiv w:val="1"/>
      <w:marLeft w:val="0"/>
      <w:marRight w:val="0"/>
      <w:marTop w:val="0"/>
      <w:marBottom w:val="0"/>
      <w:divBdr>
        <w:top w:val="none" w:sz="0" w:space="0" w:color="auto"/>
        <w:left w:val="none" w:sz="0" w:space="0" w:color="auto"/>
        <w:bottom w:val="none" w:sz="0" w:space="0" w:color="auto"/>
        <w:right w:val="none" w:sz="0" w:space="0" w:color="auto"/>
      </w:divBdr>
    </w:div>
    <w:div w:id="1085417648">
      <w:bodyDiv w:val="1"/>
      <w:marLeft w:val="0"/>
      <w:marRight w:val="0"/>
      <w:marTop w:val="0"/>
      <w:marBottom w:val="0"/>
      <w:divBdr>
        <w:top w:val="none" w:sz="0" w:space="0" w:color="auto"/>
        <w:left w:val="none" w:sz="0" w:space="0" w:color="auto"/>
        <w:bottom w:val="none" w:sz="0" w:space="0" w:color="auto"/>
        <w:right w:val="none" w:sz="0" w:space="0" w:color="auto"/>
      </w:divBdr>
    </w:div>
    <w:div w:id="13467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FEE7E-ECB7-4D29-85BA-9A80FFAA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vt:lpstr>
      <vt:lpstr>告示</vt:lpstr>
    </vt:vector>
  </TitlesOfParts>
  <Company>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dc:title>
  <dc:subject/>
  <dc:creator>尾﨑　光弘</dc:creator>
  <cp:keywords/>
  <dc:description/>
  <cp:lastModifiedBy>愛南町</cp:lastModifiedBy>
  <cp:revision>2</cp:revision>
  <cp:lastPrinted>2025-04-01T09:36:00Z</cp:lastPrinted>
  <dcterms:created xsi:type="dcterms:W3CDTF">2025-06-30T11:23:00Z</dcterms:created>
  <dcterms:modified xsi:type="dcterms:W3CDTF">2025-06-30T11:23:00Z</dcterms:modified>
</cp:coreProperties>
</file>